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40B5F978"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A87E1E">
        <w:rPr>
          <w:b/>
          <w:szCs w:val="22"/>
        </w:rPr>
        <w:t>Objektbericht VELUX LKR Innovation House</w:t>
      </w:r>
    </w:p>
    <w:p w14:paraId="1F772541" w14:textId="6D16D66F" w:rsidR="00F34A6F" w:rsidRPr="00A178EB" w:rsidRDefault="007C3485" w:rsidP="00F34A6F">
      <w:pPr>
        <w:spacing w:after="120"/>
        <w:rPr>
          <w:b/>
          <w:sz w:val="32"/>
          <w:szCs w:val="32"/>
        </w:rPr>
      </w:pPr>
      <w:r>
        <w:rPr>
          <w:b/>
          <w:sz w:val="32"/>
          <w:szCs w:val="32"/>
        </w:rPr>
        <w:t>Transformation einer Lagerhalle zu kreativem Workspace</w:t>
      </w:r>
    </w:p>
    <w:p w14:paraId="38DD0259" w14:textId="66B5E244" w:rsidR="00F34A6F" w:rsidRDefault="007C3485" w:rsidP="00F34A6F">
      <w:pPr>
        <w:spacing w:after="120"/>
        <w:rPr>
          <w:b/>
          <w:szCs w:val="22"/>
        </w:rPr>
      </w:pPr>
      <w:r>
        <w:rPr>
          <w:b/>
          <w:szCs w:val="22"/>
        </w:rPr>
        <w:t>Neues Forschungs- und Entwicklungszentrum setzt Maßstäbe beim schonenden Umgang mit Ressourcen</w:t>
      </w:r>
    </w:p>
    <w:p w14:paraId="7251FAB5" w14:textId="6D1E3647" w:rsidR="00B41A75" w:rsidRDefault="00B41A75" w:rsidP="00980003">
      <w:pPr>
        <w:spacing w:after="120"/>
        <w:rPr>
          <w:b/>
          <w:bCs/>
        </w:rPr>
      </w:pPr>
      <w:r w:rsidRPr="003334A0">
        <w:rPr>
          <w:noProof/>
        </w:rPr>
        <w:drawing>
          <wp:inline distT="0" distB="0" distL="0" distR="0" wp14:anchorId="6CFA56E5" wp14:editId="66402B2D">
            <wp:extent cx="1085220" cy="1080000"/>
            <wp:effectExtent l="0" t="0" r="635" b="6350"/>
            <wp:docPr id="1152031745" name="Grafik 4" descr="Ein Bild, das Gebäude, Im Haus, Tageslichtsysteme, Zimmer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77099" name="Grafik 4" descr="Ein Bild, das Gebäude, Im Haus, Tageslichtsysteme, Zimmerpflanze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1085220" cy="1080000"/>
                    </a:xfrm>
                    <a:prstGeom prst="rect">
                      <a:avLst/>
                    </a:prstGeom>
                  </pic:spPr>
                </pic:pic>
              </a:graphicData>
            </a:graphic>
          </wp:inline>
        </w:drawing>
      </w:r>
      <w:r>
        <w:rPr>
          <w:b/>
          <w:bCs/>
          <w:noProof/>
        </w:rPr>
        <w:drawing>
          <wp:inline distT="0" distB="0" distL="0" distR="0" wp14:anchorId="1A6BA4E3" wp14:editId="177A1151">
            <wp:extent cx="2969453" cy="1080000"/>
            <wp:effectExtent l="0" t="0" r="2540" b="6350"/>
            <wp:docPr id="6520897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a:stretch>
                      <a:fillRect/>
                    </a:stretch>
                  </pic:blipFill>
                  <pic:spPr bwMode="auto">
                    <a:xfrm>
                      <a:off x="0" y="0"/>
                      <a:ext cx="2969453" cy="108000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34805B33" wp14:editId="3A012EC1">
            <wp:extent cx="1042125" cy="1080000"/>
            <wp:effectExtent l="0" t="0" r="5715" b="6350"/>
            <wp:docPr id="610469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042125" cy="1080000"/>
                    </a:xfrm>
                    <a:prstGeom prst="rect">
                      <a:avLst/>
                    </a:prstGeom>
                    <a:noFill/>
                  </pic:spPr>
                </pic:pic>
              </a:graphicData>
            </a:graphic>
          </wp:inline>
        </w:drawing>
      </w:r>
    </w:p>
    <w:p w14:paraId="11AFD65B" w14:textId="206E3689" w:rsidR="00F34A6F" w:rsidRDefault="00F34A6F" w:rsidP="00980003">
      <w:pPr>
        <w:spacing w:after="120"/>
        <w:rPr>
          <w:b/>
          <w:bCs/>
        </w:rPr>
      </w:pPr>
      <w:r>
        <w:rPr>
          <w:b/>
          <w:bCs/>
        </w:rPr>
        <w:t>Hamburg</w:t>
      </w:r>
      <w:r w:rsidR="00A87E1E">
        <w:rPr>
          <w:b/>
          <w:bCs/>
        </w:rPr>
        <w:t>/</w:t>
      </w:r>
      <w:proofErr w:type="spellStart"/>
      <w:r w:rsidR="00361C55" w:rsidRPr="00361C55">
        <w:rPr>
          <w:b/>
          <w:bCs/>
        </w:rPr>
        <w:t>Ø</w:t>
      </w:r>
      <w:r w:rsidR="00A87E1E">
        <w:rPr>
          <w:b/>
          <w:bCs/>
        </w:rPr>
        <w:t>stbirk</w:t>
      </w:r>
      <w:proofErr w:type="spellEnd"/>
      <w:r>
        <w:rPr>
          <w:b/>
          <w:bCs/>
        </w:rPr>
        <w:t xml:space="preserve">, </w:t>
      </w:r>
      <w:r w:rsidR="00A87E1E">
        <w:rPr>
          <w:b/>
          <w:bCs/>
        </w:rPr>
        <w:t>September</w:t>
      </w:r>
      <w:r>
        <w:rPr>
          <w:b/>
          <w:bCs/>
        </w:rPr>
        <w:t xml:space="preserve"> 20</w:t>
      </w:r>
      <w:r w:rsidR="00A87E1E">
        <w:rPr>
          <w:b/>
          <w:bCs/>
        </w:rPr>
        <w:t>25</w:t>
      </w:r>
      <w:r>
        <w:rPr>
          <w:b/>
          <w:bCs/>
        </w:rPr>
        <w:t xml:space="preserve">. </w:t>
      </w:r>
      <w:r w:rsidR="008E0E6C">
        <w:rPr>
          <w:b/>
          <w:bCs/>
        </w:rPr>
        <w:t xml:space="preserve">Im dänischen </w:t>
      </w:r>
      <w:proofErr w:type="spellStart"/>
      <w:r w:rsidR="00361C55" w:rsidRPr="00361C55">
        <w:rPr>
          <w:b/>
          <w:bCs/>
          <w:i/>
          <w:iCs/>
        </w:rPr>
        <w:t>Ø</w:t>
      </w:r>
      <w:r w:rsidR="008E0E6C" w:rsidRPr="00361C55">
        <w:rPr>
          <w:b/>
          <w:bCs/>
        </w:rPr>
        <w:t>s</w:t>
      </w:r>
      <w:r w:rsidR="008E0E6C">
        <w:rPr>
          <w:b/>
          <w:bCs/>
        </w:rPr>
        <w:t>tbirk</w:t>
      </w:r>
      <w:proofErr w:type="spellEnd"/>
      <w:r w:rsidR="008E0E6C">
        <w:rPr>
          <w:b/>
          <w:bCs/>
        </w:rPr>
        <w:t xml:space="preserve"> ist mit dem Velux LKR Innovation House ein beeindruckendes Umbau-Projekt verwirklicht w</w:t>
      </w:r>
      <w:r w:rsidR="004214C2">
        <w:rPr>
          <w:b/>
          <w:bCs/>
        </w:rPr>
        <w:t>o</w:t>
      </w:r>
      <w:r w:rsidR="008E0E6C">
        <w:rPr>
          <w:b/>
          <w:bCs/>
        </w:rPr>
        <w:t xml:space="preserve">rden. </w:t>
      </w:r>
      <w:r w:rsidR="00524519">
        <w:rPr>
          <w:b/>
          <w:bCs/>
        </w:rPr>
        <w:t>E</w:t>
      </w:r>
      <w:r w:rsidR="008E0E6C">
        <w:rPr>
          <w:b/>
          <w:bCs/>
        </w:rPr>
        <w:t xml:space="preserve">ine 30 Jahre alte Lagerhalle </w:t>
      </w:r>
      <w:r w:rsidR="00524519">
        <w:rPr>
          <w:b/>
          <w:bCs/>
        </w:rPr>
        <w:t xml:space="preserve">verwandelten </w:t>
      </w:r>
      <w:proofErr w:type="spellStart"/>
      <w:r w:rsidR="00524519">
        <w:rPr>
          <w:b/>
          <w:bCs/>
        </w:rPr>
        <w:t>Praksis</w:t>
      </w:r>
      <w:proofErr w:type="spellEnd"/>
      <w:r w:rsidR="008E0E6C">
        <w:rPr>
          <w:b/>
          <w:bCs/>
        </w:rPr>
        <w:t xml:space="preserve"> </w:t>
      </w:r>
      <w:proofErr w:type="spellStart"/>
      <w:r w:rsidR="00524519">
        <w:rPr>
          <w:b/>
          <w:bCs/>
        </w:rPr>
        <w:t>Arkitekter</w:t>
      </w:r>
      <w:proofErr w:type="spellEnd"/>
      <w:r w:rsidR="00524519">
        <w:rPr>
          <w:b/>
          <w:bCs/>
        </w:rPr>
        <w:t xml:space="preserve"> in ein modernes Forschungs- und Entwicklungszentrum für den Dachfensterhersteller. </w:t>
      </w:r>
      <w:r w:rsidR="008E0E6C" w:rsidRPr="008E0E6C">
        <w:rPr>
          <w:b/>
          <w:bCs/>
        </w:rPr>
        <w:t xml:space="preserve">Rund 500 Mitarbeitende der VELUX Gruppe </w:t>
      </w:r>
      <w:r w:rsidR="00524519">
        <w:rPr>
          <w:b/>
          <w:bCs/>
        </w:rPr>
        <w:t>arbeiten</w:t>
      </w:r>
      <w:r w:rsidR="008E0E6C" w:rsidRPr="008E0E6C">
        <w:rPr>
          <w:b/>
          <w:bCs/>
        </w:rPr>
        <w:t xml:space="preserve"> </w:t>
      </w:r>
      <w:r w:rsidR="00524519">
        <w:rPr>
          <w:b/>
          <w:bCs/>
        </w:rPr>
        <w:t xml:space="preserve">dort </w:t>
      </w:r>
      <w:r w:rsidR="00292F3E">
        <w:rPr>
          <w:b/>
          <w:bCs/>
        </w:rPr>
        <w:t>jetzt</w:t>
      </w:r>
      <w:r w:rsidR="008E0E6C" w:rsidRPr="008E0E6C">
        <w:rPr>
          <w:b/>
          <w:bCs/>
        </w:rPr>
        <w:t xml:space="preserve"> an der Weiterentwicklung von Dachfenstern und Zubehör sowie anderen Innovationen, die über die Kernprodukte des Unternehmens hinausgehen.</w:t>
      </w:r>
      <w:r w:rsidR="00524519">
        <w:rPr>
          <w:b/>
          <w:bCs/>
        </w:rPr>
        <w:t xml:space="preserve"> Besonders bemerkenswert</w:t>
      </w:r>
      <w:r w:rsidR="00292F3E">
        <w:rPr>
          <w:b/>
          <w:bCs/>
        </w:rPr>
        <w:t xml:space="preserve">: </w:t>
      </w:r>
      <w:r w:rsidR="00AD364B">
        <w:rPr>
          <w:b/>
          <w:bCs/>
        </w:rPr>
        <w:t>Durch Nutzung des Bestand</w:t>
      </w:r>
      <w:r w:rsidR="004826E4">
        <w:rPr>
          <w:b/>
          <w:bCs/>
        </w:rPr>
        <w:t>s</w:t>
      </w:r>
      <w:r w:rsidR="00AD364B">
        <w:rPr>
          <w:b/>
          <w:bCs/>
        </w:rPr>
        <w:t xml:space="preserve"> und Wiederverwendung von </w:t>
      </w:r>
      <w:r w:rsidR="00CF007F">
        <w:rPr>
          <w:b/>
          <w:bCs/>
        </w:rPr>
        <w:t xml:space="preserve">dessen </w:t>
      </w:r>
      <w:r w:rsidR="00AD364B">
        <w:rPr>
          <w:b/>
          <w:bCs/>
        </w:rPr>
        <w:t xml:space="preserve">Materialien </w:t>
      </w:r>
      <w:r w:rsidR="004826E4">
        <w:rPr>
          <w:b/>
          <w:bCs/>
        </w:rPr>
        <w:t>konnten ü</w:t>
      </w:r>
      <w:r w:rsidR="00524519" w:rsidRPr="00524519">
        <w:rPr>
          <w:b/>
          <w:bCs/>
        </w:rPr>
        <w:t>ber 5</w:t>
      </w:r>
      <w:r w:rsidR="008F792F">
        <w:rPr>
          <w:b/>
          <w:bCs/>
        </w:rPr>
        <w:t>5</w:t>
      </w:r>
      <w:r w:rsidR="00524519" w:rsidRPr="00524519">
        <w:rPr>
          <w:b/>
          <w:bCs/>
        </w:rPr>
        <w:t xml:space="preserve"> Prozent der </w:t>
      </w:r>
      <w:r w:rsidR="003E690D">
        <w:rPr>
          <w:b/>
          <w:bCs/>
        </w:rPr>
        <w:t xml:space="preserve">Materialien, die </w:t>
      </w:r>
      <w:r w:rsidR="004826E4">
        <w:rPr>
          <w:b/>
          <w:bCs/>
        </w:rPr>
        <w:t xml:space="preserve">für </w:t>
      </w:r>
      <w:r w:rsidR="007247FE">
        <w:rPr>
          <w:b/>
          <w:bCs/>
        </w:rPr>
        <w:t>die Realisie</w:t>
      </w:r>
      <w:r w:rsidR="0006033B">
        <w:rPr>
          <w:b/>
          <w:bCs/>
        </w:rPr>
        <w:t>r</w:t>
      </w:r>
      <w:r w:rsidR="007247FE">
        <w:rPr>
          <w:b/>
          <w:bCs/>
        </w:rPr>
        <w:t xml:space="preserve">ung des </w:t>
      </w:r>
      <w:r w:rsidR="00E72E18">
        <w:rPr>
          <w:b/>
          <w:bCs/>
        </w:rPr>
        <w:t xml:space="preserve">LKR </w:t>
      </w:r>
      <w:r w:rsidR="007247FE">
        <w:rPr>
          <w:b/>
          <w:bCs/>
        </w:rPr>
        <w:t xml:space="preserve">Innovation </w:t>
      </w:r>
      <w:r w:rsidR="00E72E18">
        <w:rPr>
          <w:b/>
          <w:bCs/>
        </w:rPr>
        <w:t xml:space="preserve">House </w:t>
      </w:r>
      <w:r w:rsidR="007247FE">
        <w:rPr>
          <w:b/>
          <w:bCs/>
        </w:rPr>
        <w:t>als Neubau</w:t>
      </w:r>
      <w:r w:rsidR="004826E4">
        <w:rPr>
          <w:b/>
          <w:bCs/>
        </w:rPr>
        <w:t xml:space="preserve"> erforderlich</w:t>
      </w:r>
      <w:r w:rsidR="003E690D">
        <w:rPr>
          <w:b/>
          <w:bCs/>
        </w:rPr>
        <w:t xml:space="preserve"> gewesen wären, </w:t>
      </w:r>
      <w:r w:rsidR="000161E0">
        <w:rPr>
          <w:b/>
          <w:bCs/>
        </w:rPr>
        <w:t>ein</w:t>
      </w:r>
      <w:r w:rsidR="004826E4">
        <w:rPr>
          <w:b/>
          <w:bCs/>
        </w:rPr>
        <w:t>gespart werden</w:t>
      </w:r>
      <w:r w:rsidR="003E690D">
        <w:rPr>
          <w:b/>
          <w:bCs/>
        </w:rPr>
        <w:t xml:space="preserve">. </w:t>
      </w:r>
      <w:r w:rsidR="007247FE">
        <w:rPr>
          <w:b/>
          <w:bCs/>
        </w:rPr>
        <w:t>Dadurch</w:t>
      </w:r>
      <w:r w:rsidR="00ED0E05">
        <w:rPr>
          <w:b/>
          <w:bCs/>
        </w:rPr>
        <w:t xml:space="preserve"> </w:t>
      </w:r>
      <w:r w:rsidR="00292F3E" w:rsidRPr="00524519">
        <w:rPr>
          <w:b/>
          <w:bCs/>
        </w:rPr>
        <w:t>liegt</w:t>
      </w:r>
      <w:r w:rsidR="00292F3E">
        <w:rPr>
          <w:b/>
          <w:bCs/>
        </w:rPr>
        <w:t xml:space="preserve"> </w:t>
      </w:r>
      <w:r w:rsidR="00ED0E05">
        <w:rPr>
          <w:b/>
          <w:bCs/>
        </w:rPr>
        <w:t xml:space="preserve">der </w:t>
      </w:r>
      <w:r w:rsidR="00524519" w:rsidRPr="00524519">
        <w:rPr>
          <w:b/>
          <w:bCs/>
        </w:rPr>
        <w:t>CO</w:t>
      </w:r>
      <w:r w:rsidR="00524519" w:rsidRPr="00ED0E05">
        <w:rPr>
          <w:b/>
          <w:bCs/>
          <w:vertAlign w:val="subscript"/>
        </w:rPr>
        <w:t>2</w:t>
      </w:r>
      <w:r w:rsidR="00524519" w:rsidRPr="00524519">
        <w:rPr>
          <w:b/>
          <w:bCs/>
        </w:rPr>
        <w:t xml:space="preserve">-Fußabdruck deutlich </w:t>
      </w:r>
      <w:proofErr w:type="gramStart"/>
      <w:r w:rsidR="00524519" w:rsidRPr="00524519">
        <w:rPr>
          <w:b/>
          <w:bCs/>
        </w:rPr>
        <w:t>unter dem vergleichbarer Gebäude</w:t>
      </w:r>
      <w:proofErr w:type="gramEnd"/>
      <w:r w:rsidR="00524519" w:rsidRPr="00524519">
        <w:rPr>
          <w:b/>
          <w:bCs/>
        </w:rPr>
        <w:t xml:space="preserve"> in Dänemark.</w:t>
      </w:r>
    </w:p>
    <w:p w14:paraId="1BFD35FA" w14:textId="3CAE48A0" w:rsidR="00A40C63" w:rsidRDefault="00257C0D" w:rsidP="00A40C63">
      <w:r>
        <w:t xml:space="preserve">Basis für den Umbau war ein 30 Jahre altes </w:t>
      </w:r>
      <w:r w:rsidR="00292F3E">
        <w:t xml:space="preserve">Velux </w:t>
      </w:r>
      <w:r>
        <w:t>Lagergebäude</w:t>
      </w:r>
      <w:r w:rsidR="00ED0E05">
        <w:t xml:space="preserve"> aus Holz</w:t>
      </w:r>
      <w:r>
        <w:t xml:space="preserve">. </w:t>
      </w:r>
      <w:r w:rsidR="00E61F75">
        <w:t>Lars Kann-Rasmussen</w:t>
      </w:r>
      <w:r w:rsidR="00292F3E">
        <w:t xml:space="preserve">; Sohn des Gründers und damaliger </w:t>
      </w:r>
      <w:r w:rsidR="00B2247A">
        <w:t>Vorstandsvorsitzender</w:t>
      </w:r>
      <w:r w:rsidR="00292F3E">
        <w:t xml:space="preserve"> der </w:t>
      </w:r>
      <w:r w:rsidR="00B2247A">
        <w:t>Velux</w:t>
      </w:r>
      <w:r w:rsidR="00292F3E">
        <w:t xml:space="preserve"> Gruppe,</w:t>
      </w:r>
      <w:r>
        <w:t xml:space="preserve"> hatte seinerzeit die</w:t>
      </w:r>
      <w:r w:rsidR="00E61F75">
        <w:t xml:space="preserve"> Vision, aus Rücksicht auf die Umwelt ein Gebäude zu errichten, das vollständig aus Holz besteht. Wo es möglich war, wurden im alten Gebäude Beton und Stahl komplett durch Holz aus dänischen und schwedischen Wäldern ersetzt. Es wurde unbehandelt </w:t>
      </w:r>
      <w:r w:rsidR="00B2247A">
        <w:t>verbaut</w:t>
      </w:r>
      <w:r w:rsidR="00E61F75">
        <w:t>, um seine Langlebigkeit zu testen und zu erforschen, wie nachhaltig die Verwendung von Holz als primärer Baustoff ist.</w:t>
      </w:r>
      <w:r>
        <w:t xml:space="preserve"> </w:t>
      </w:r>
      <w:r w:rsidR="00E61F75">
        <w:t xml:space="preserve">Diesem Ansatz verdankt das Gebäude, das im Mai 1995 erstmals eingeweiht wurde, </w:t>
      </w:r>
      <w:r w:rsidR="00E61F75">
        <w:lastRenderedPageBreak/>
        <w:t xml:space="preserve">seinen Namen „Experiment aus Holz“. Bis heute hat sich </w:t>
      </w:r>
      <w:r w:rsidR="007453D4">
        <w:t xml:space="preserve">dieses </w:t>
      </w:r>
      <w:r w:rsidR="00E61F75">
        <w:t xml:space="preserve">Experiment bewährt: </w:t>
      </w:r>
      <w:r w:rsidR="003E5B57">
        <w:t>Selbst d</w:t>
      </w:r>
      <w:r w:rsidR="00AE4B95">
        <w:t xml:space="preserve">as Holz der Fassade war in gutem Zustand. </w:t>
      </w:r>
      <w:r w:rsidR="00A40C63">
        <w:t>„</w:t>
      </w:r>
      <w:r w:rsidR="00A40C63" w:rsidRPr="00B47B8C">
        <w:t>Unser übergeordnetes Ziel war es daher, so viel wie möglich vom Gebäude zu erhalten und es in die Zukunft zu führen</w:t>
      </w:r>
      <w:r w:rsidR="00A40C63">
        <w:t xml:space="preserve">“, beschreibt Architektin Mette Tony von </w:t>
      </w:r>
      <w:proofErr w:type="spellStart"/>
      <w:r w:rsidR="00A40C63">
        <w:t>Praksis</w:t>
      </w:r>
      <w:proofErr w:type="spellEnd"/>
      <w:r w:rsidR="00A40C63">
        <w:t xml:space="preserve"> </w:t>
      </w:r>
      <w:proofErr w:type="spellStart"/>
      <w:r w:rsidR="00A40C63">
        <w:t>Arkitekter</w:t>
      </w:r>
      <w:proofErr w:type="spellEnd"/>
      <w:r w:rsidR="00A40C63">
        <w:t xml:space="preserve"> den Ansatz des Umbaus</w:t>
      </w:r>
      <w:r w:rsidR="00AE4B95">
        <w:t xml:space="preserve">, bei dem </w:t>
      </w:r>
      <w:r w:rsidR="00ED0E05">
        <w:t>große Teile</w:t>
      </w:r>
      <w:r w:rsidR="00CB1BA5">
        <w:t xml:space="preserve"> der alten Lagerhalle</w:t>
      </w:r>
      <w:r w:rsidR="00ED0E05">
        <w:t xml:space="preserve"> für das Velux LKR Innovation House genutzt</w:t>
      </w:r>
      <w:r w:rsidR="00CB1BA5">
        <w:t xml:space="preserve"> werden konnten</w:t>
      </w:r>
      <w:r w:rsidR="00ED0E05">
        <w:t>.</w:t>
      </w:r>
    </w:p>
    <w:p w14:paraId="3BEAED47" w14:textId="5C0C672C" w:rsidR="00F34A6F" w:rsidRDefault="00F34A6F" w:rsidP="00E61F75"/>
    <w:p w14:paraId="5E8C9405" w14:textId="0C7641C1" w:rsidR="005B43C5" w:rsidRPr="005B43C5" w:rsidRDefault="00CB1BA5" w:rsidP="00AE4B95">
      <w:pPr>
        <w:rPr>
          <w:b/>
          <w:bCs/>
        </w:rPr>
      </w:pPr>
      <w:r w:rsidRPr="005B43C5">
        <w:rPr>
          <w:b/>
          <w:bCs/>
        </w:rPr>
        <w:t>Doch wie wird aus einer Lagerhalle ein zeitgemäßes</w:t>
      </w:r>
      <w:r w:rsidR="005B43C5" w:rsidRPr="005B43C5">
        <w:rPr>
          <w:b/>
          <w:bCs/>
        </w:rPr>
        <w:t>,</w:t>
      </w:r>
      <w:r w:rsidR="005B43C5">
        <w:rPr>
          <w:b/>
          <w:bCs/>
        </w:rPr>
        <w:t xml:space="preserve"> </w:t>
      </w:r>
      <w:r w:rsidR="005B43C5" w:rsidRPr="005B43C5">
        <w:rPr>
          <w:b/>
          <w:bCs/>
        </w:rPr>
        <w:t>modernes</w:t>
      </w:r>
      <w:r w:rsidRPr="005B43C5">
        <w:rPr>
          <w:b/>
          <w:bCs/>
        </w:rPr>
        <w:t xml:space="preserve"> Arbeitsumfeld</w:t>
      </w:r>
      <w:r w:rsidR="005B43C5" w:rsidRPr="005B43C5">
        <w:rPr>
          <w:b/>
          <w:bCs/>
        </w:rPr>
        <w:t>?</w:t>
      </w:r>
    </w:p>
    <w:p w14:paraId="156179CD" w14:textId="2A6C5B76" w:rsidR="00A52A89" w:rsidRDefault="00AE4B95" w:rsidP="00AE4B95">
      <w:r>
        <w:t>„</w:t>
      </w:r>
      <w:r w:rsidRPr="00D200DE">
        <w:t xml:space="preserve">Wir suchen immer nach der Koexistenz von Alt und Neu, um das Beste aus beiden herauszuholen und eine Einheit zu schaffen, denn man muss sich auch bewusst sein, dass man nicht der letzte Architekt ist, der hier arbeitet. In 20 Jahren kommt jemand </w:t>
      </w:r>
      <w:r w:rsidR="003E5B57">
        <w:t>A</w:t>
      </w:r>
      <w:r w:rsidRPr="00D200DE">
        <w:t>nderes und baut das Ganze neu auf</w:t>
      </w:r>
      <w:r>
        <w:t xml:space="preserve">“, </w:t>
      </w:r>
      <w:r w:rsidR="00AF0350">
        <w:t xml:space="preserve">beschreibt </w:t>
      </w:r>
      <w:r>
        <w:t>Mette Tony</w:t>
      </w:r>
      <w:r w:rsidR="00AF0350">
        <w:t xml:space="preserve"> den grundsätzlichen Ansatz. </w:t>
      </w:r>
      <w:r>
        <w:t>„</w:t>
      </w:r>
      <w:r w:rsidRPr="002F15BA">
        <w:t xml:space="preserve">Die wichtigste Aufgabe war es, Tageslicht hereinzulassen. Indem man das </w:t>
      </w:r>
      <w:r w:rsidR="00CF1BBE">
        <w:t>Gebäude</w:t>
      </w:r>
      <w:r w:rsidR="00CF1BBE" w:rsidRPr="002F15BA">
        <w:t xml:space="preserve"> </w:t>
      </w:r>
      <w:r w:rsidRPr="002F15BA">
        <w:t xml:space="preserve">aufschnitt und diese beiden Innenhöfe einbaute, konnte man die Natur von außen nach innen holen und so alle mit Natur umgeben und unter den Himmel </w:t>
      </w:r>
      <w:r>
        <w:t>einladen“</w:t>
      </w:r>
      <w:r w:rsidR="00AF0350">
        <w:t xml:space="preserve">, fasst </w:t>
      </w:r>
      <w:r>
        <w:t xml:space="preserve">Mette </w:t>
      </w:r>
      <w:r w:rsidR="00D457B2">
        <w:t xml:space="preserve">Tony </w:t>
      </w:r>
      <w:r w:rsidR="00BB01EE">
        <w:t xml:space="preserve">die </w:t>
      </w:r>
      <w:r w:rsidR="003E5B57">
        <w:t xml:space="preserve">wesentlichen </w:t>
      </w:r>
      <w:r w:rsidR="00BB01EE">
        <w:t>Prämissen für die Planung des Umbaus</w:t>
      </w:r>
      <w:r w:rsidR="00B2247A">
        <w:t xml:space="preserve"> zusammen</w:t>
      </w:r>
      <w:r w:rsidR="00AF0350">
        <w:t xml:space="preserve">. </w:t>
      </w:r>
      <w:r w:rsidR="006C0F9E">
        <w:t>In</w:t>
      </w:r>
      <w:r w:rsidR="00753D20">
        <w:t xml:space="preserve"> de</w:t>
      </w:r>
      <w:r w:rsidR="006C0F9E">
        <w:t>n</w:t>
      </w:r>
      <w:r w:rsidR="00753D20">
        <w:t xml:space="preserve"> geschlossenen Baukörper das Lagers </w:t>
      </w:r>
      <w:r w:rsidR="006C0F9E">
        <w:t>wurden zwei Atrien eingeschnitten und begrünt.</w:t>
      </w:r>
      <w:r w:rsidR="00FB3392">
        <w:t xml:space="preserve"> Der erste Schritt für deutlich mehr Tageslicht i</w:t>
      </w:r>
      <w:r w:rsidR="001F262D">
        <w:t>m</w:t>
      </w:r>
      <w:r w:rsidR="00FB3392">
        <w:t xml:space="preserve"> Innern und </w:t>
      </w:r>
      <w:r w:rsidR="001F262D">
        <w:t xml:space="preserve">für mehr Blickverbindungen zur Natur im Äußeren. Doch um auch in der Tiefe des Gebäudes helle Arbeitsbedingungen zu schaffen, war mehr nötig. </w:t>
      </w:r>
      <w:r>
        <w:t>„</w:t>
      </w:r>
      <w:r w:rsidRPr="00790480">
        <w:t>Als wir das riesige Dach sahen, dachten wir sofort, wir könnten eine Landschaft aus Velux</w:t>
      </w:r>
      <w:r w:rsidR="004E4B65">
        <w:t xml:space="preserve"> </w:t>
      </w:r>
      <w:r w:rsidRPr="00790480">
        <w:t>Dachfenstern gestalten</w:t>
      </w:r>
      <w:r>
        <w:t>“</w:t>
      </w:r>
      <w:r w:rsidR="004E4B65">
        <w:t>,</w:t>
      </w:r>
      <w:r>
        <w:t xml:space="preserve"> </w:t>
      </w:r>
      <w:r w:rsidR="004E4B65">
        <w:t xml:space="preserve">beschreibt </w:t>
      </w:r>
      <w:r>
        <w:t>Mette Tony</w:t>
      </w:r>
      <w:r w:rsidR="004E4B65">
        <w:t xml:space="preserve"> die zweite wesentliche Veränderung</w:t>
      </w:r>
      <w:r>
        <w:t>.</w:t>
      </w:r>
      <w:r w:rsidR="004E4B65">
        <w:t xml:space="preserve"> Den Gedanken setzten sie konsequent </w:t>
      </w:r>
      <w:r w:rsidR="00B11BDE">
        <w:t xml:space="preserve">mit Velux Produktlösungen </w:t>
      </w:r>
      <w:r w:rsidR="004E4B65">
        <w:t>um</w:t>
      </w:r>
      <w:r w:rsidR="00B11BDE">
        <w:t>:</w:t>
      </w:r>
      <w:r w:rsidR="004E4B65">
        <w:t xml:space="preserve"> </w:t>
      </w:r>
      <w:r w:rsidR="00B11BDE">
        <w:t>387</w:t>
      </w:r>
      <w:r w:rsidR="00FF4916">
        <w:t xml:space="preserve"> </w:t>
      </w:r>
      <w:r w:rsidR="003C33CC">
        <w:t xml:space="preserve">elektrisch betriebene </w:t>
      </w:r>
      <w:r w:rsidR="00522845">
        <w:t>Schwingfenster</w:t>
      </w:r>
      <w:r w:rsidR="00453DEF">
        <w:t xml:space="preserve">, </w:t>
      </w:r>
      <w:r w:rsidR="00B11BDE">
        <w:t>zwei Ausstiegsfenster</w:t>
      </w:r>
      <w:r w:rsidR="005B43C5">
        <w:t xml:space="preserve"> mit Türfunktion für den Handwerkerausstieg auf das Dach </w:t>
      </w:r>
      <w:r w:rsidR="00B11BDE">
        <w:t xml:space="preserve">und 26 Modular Skylights kamen zum Einsatz, alle 3-fach-verglast. </w:t>
      </w:r>
      <w:r w:rsidR="009544B7">
        <w:t>Für angenehme Temperaturen auch im Sommer</w:t>
      </w:r>
      <w:r w:rsidR="005B43C5">
        <w:t xml:space="preserve"> </w:t>
      </w:r>
      <w:r w:rsidR="009544B7">
        <w:t xml:space="preserve">wurden alle Dachfenster mit außen liegenden Hitzeschutz-Markisen ausgestattet. </w:t>
      </w:r>
      <w:r w:rsidR="00E66B88">
        <w:t xml:space="preserve">Bei den </w:t>
      </w:r>
      <w:r w:rsidR="009544B7">
        <w:t xml:space="preserve">Modular Skylights </w:t>
      </w:r>
      <w:r w:rsidR="00E66B88">
        <w:t>sind</w:t>
      </w:r>
      <w:r w:rsidR="00776236">
        <w:t xml:space="preserve"> innen Sonnenschutz-Rollos</w:t>
      </w:r>
      <w:r w:rsidR="00E66B88">
        <w:t xml:space="preserve"> angebracht</w:t>
      </w:r>
      <w:r w:rsidR="00776236">
        <w:t>.</w:t>
      </w:r>
      <w:r w:rsidR="00A52A89" w:rsidRPr="00A52A89">
        <w:t xml:space="preserve"> </w:t>
      </w:r>
    </w:p>
    <w:p w14:paraId="3CD8C1C1" w14:textId="77777777" w:rsidR="00AE4B95" w:rsidRDefault="00AE4B95" w:rsidP="00E61F75"/>
    <w:p w14:paraId="3C21D39F" w14:textId="155A6518" w:rsidR="00F34A6F" w:rsidRPr="00682CAB" w:rsidRDefault="00B2247A" w:rsidP="00F34A6F">
      <w:pPr>
        <w:spacing w:after="120"/>
        <w:rPr>
          <w:b/>
        </w:rPr>
      </w:pPr>
      <w:r>
        <w:rPr>
          <w:b/>
        </w:rPr>
        <w:t>Ressourcenschonend</w:t>
      </w:r>
      <w:r w:rsidR="00EE1641">
        <w:rPr>
          <w:b/>
        </w:rPr>
        <w:t>er</w:t>
      </w:r>
      <w:r>
        <w:rPr>
          <w:b/>
        </w:rPr>
        <w:t xml:space="preserve"> </w:t>
      </w:r>
      <w:r w:rsidR="00EE1641">
        <w:rPr>
          <w:b/>
        </w:rPr>
        <w:t>Umbau</w:t>
      </w:r>
    </w:p>
    <w:p w14:paraId="0EF8D973" w14:textId="4B6688A5" w:rsidR="00DA25B7" w:rsidRDefault="00A52A89" w:rsidP="00653FB0">
      <w:pPr>
        <w:spacing w:after="120"/>
      </w:pPr>
      <w:r w:rsidRPr="00A52A89">
        <w:t xml:space="preserve">Im Rahmen des Umbaus zum LKR Innovation House </w:t>
      </w:r>
      <w:r w:rsidR="0079254A">
        <w:t>kam</w:t>
      </w:r>
      <w:r w:rsidRPr="00A52A89">
        <w:t xml:space="preserve"> Holz als Hauptkonstruktionsmaterial </w:t>
      </w:r>
      <w:r w:rsidR="0079254A">
        <w:t>zum Einsatz</w:t>
      </w:r>
      <w:r w:rsidRPr="00A52A89">
        <w:t xml:space="preserve">, um die grauen Emissionen des Gebäudes </w:t>
      </w:r>
      <w:r w:rsidRPr="00A52A89">
        <w:lastRenderedPageBreak/>
        <w:t>zu senken.</w:t>
      </w:r>
      <w:r>
        <w:t xml:space="preserve"> </w:t>
      </w:r>
      <w:r w:rsidR="00653FB0" w:rsidRPr="00653FB0">
        <w:t>Bei der Restaurierung und Renovierung der 30 Jahre alten Lagerhalle wurde d</w:t>
      </w:r>
      <w:r w:rsidR="00EE1641">
        <w:t>ie</w:t>
      </w:r>
      <w:r w:rsidR="00653FB0" w:rsidRPr="00653FB0">
        <w:t xml:space="preserve"> ursprüngliche </w:t>
      </w:r>
      <w:r w:rsidR="00F1313D">
        <w:t>Holzk</w:t>
      </w:r>
      <w:r w:rsidR="00653FB0">
        <w:t>onstruktion</w:t>
      </w:r>
      <w:r w:rsidR="00653FB0" w:rsidRPr="00653FB0">
        <w:t xml:space="preserve"> des Gebäudes </w:t>
      </w:r>
      <w:r w:rsidR="00EE1641">
        <w:t>b</w:t>
      </w:r>
      <w:r w:rsidR="00653FB0" w:rsidRPr="00653FB0">
        <w:t>ewahrt. Indem so viel</w:t>
      </w:r>
      <w:r w:rsidR="007C10B0">
        <w:t>e</w:t>
      </w:r>
      <w:r w:rsidR="00653FB0" w:rsidRPr="00653FB0">
        <w:t xml:space="preserve"> der vorhandenen Materialien wie möglich wiederverwendet oder umgenutzt wurden, konnte mehr als die Hälfte der ursprünglichen Materialien erhalten werden. </w:t>
      </w:r>
      <w:r w:rsidR="00EE1641" w:rsidRPr="00EE1641">
        <w:t xml:space="preserve">Verglichen mit dem Neubau eines Gebäudes ähnlicher Größe und Funktion </w:t>
      </w:r>
      <w:r w:rsidR="002A23A4">
        <w:t>konnten</w:t>
      </w:r>
      <w:r w:rsidR="00EE1641" w:rsidRPr="00EE1641">
        <w:t xml:space="preserve"> so ungefähr 55 Prozent bzw. 4.476 Tonnen Materialien eingespart</w:t>
      </w:r>
      <w:r w:rsidR="002A23A4">
        <w:t xml:space="preserve"> werden</w:t>
      </w:r>
      <w:r w:rsidR="00EE1641" w:rsidRPr="00EE1641">
        <w:t>.</w:t>
      </w:r>
    </w:p>
    <w:p w14:paraId="252484AC" w14:textId="2334EC82" w:rsidR="00423784" w:rsidRDefault="007C10B0" w:rsidP="00653FB0">
      <w:pPr>
        <w:spacing w:after="120"/>
      </w:pPr>
      <w:r>
        <w:t xml:space="preserve">Wesentlich dafür waren der Erhalt oder </w:t>
      </w:r>
      <w:r w:rsidR="0086303D">
        <w:t xml:space="preserve">die </w:t>
      </w:r>
      <w:r>
        <w:t xml:space="preserve">Umnutzung der </w:t>
      </w:r>
      <w:r w:rsidR="00DA25B7" w:rsidRPr="00DA25B7">
        <w:t>ursprüngliche</w:t>
      </w:r>
      <w:r>
        <w:t>n</w:t>
      </w:r>
      <w:r w:rsidR="00DA25B7" w:rsidRPr="00DA25B7">
        <w:t xml:space="preserve"> Betonplatte, bestehende</w:t>
      </w:r>
      <w:r>
        <w:t>n</w:t>
      </w:r>
      <w:r w:rsidR="00DA25B7" w:rsidRPr="00DA25B7">
        <w:t xml:space="preserve"> Dachkonstruktionen </w:t>
      </w:r>
      <w:r w:rsidR="00064C87">
        <w:t>und</w:t>
      </w:r>
      <w:r w:rsidR="00DA25B7" w:rsidRPr="00DA25B7">
        <w:t xml:space="preserve"> tragende</w:t>
      </w:r>
      <w:r>
        <w:t>n</w:t>
      </w:r>
      <w:r w:rsidR="00DA25B7" w:rsidRPr="00DA25B7">
        <w:t xml:space="preserve"> Holzbalken aus Brettschichtholz</w:t>
      </w:r>
      <w:r>
        <w:t xml:space="preserve"> sowie </w:t>
      </w:r>
      <w:r w:rsidR="00DA25B7" w:rsidRPr="00DA25B7">
        <w:t>d</w:t>
      </w:r>
      <w:r>
        <w:t>er</w:t>
      </w:r>
      <w:r w:rsidR="00DA25B7" w:rsidRPr="00DA25B7">
        <w:t xml:space="preserve"> hölzernen Fassaden, Dachüberstände und innere</w:t>
      </w:r>
      <w:r>
        <w:t xml:space="preserve">n </w:t>
      </w:r>
      <w:r w:rsidR="00DA25B7" w:rsidRPr="00DA25B7">
        <w:t>Betonwände.</w:t>
      </w:r>
      <w:r w:rsidR="00DA25B7">
        <w:t xml:space="preserve"> </w:t>
      </w:r>
      <w:r w:rsidR="00C354A1">
        <w:t>So wurde das Holz der bestehenden Fassade für die Dämmung der Außenwand demontiert und anschließend wieder montiert.</w:t>
      </w:r>
      <w:r w:rsidR="00C354A1" w:rsidRPr="00C354A1">
        <w:t xml:space="preserve"> </w:t>
      </w:r>
      <w:r w:rsidR="006A7C21">
        <w:t>Die i</w:t>
      </w:r>
      <w:r w:rsidR="008B3709">
        <w:t xml:space="preserve">n den Ausschnitten für die Innenhöfe </w:t>
      </w:r>
      <w:r w:rsidR="006A7C21">
        <w:t xml:space="preserve">entfernten </w:t>
      </w:r>
      <w:r w:rsidR="008B3709">
        <w:t xml:space="preserve">Brettschichtholzrahmen </w:t>
      </w:r>
      <w:r w:rsidR="00064C87">
        <w:t>kamen</w:t>
      </w:r>
      <w:r w:rsidR="006A7C21">
        <w:t xml:space="preserve"> </w:t>
      </w:r>
      <w:r w:rsidR="008B3709">
        <w:t xml:space="preserve">etwa in Nebengebäuden des umliegenden Gebiets oder </w:t>
      </w:r>
      <w:r w:rsidR="00CF1BBE">
        <w:t>ge</w:t>
      </w:r>
      <w:r w:rsidR="008B3709">
        <w:t>upcycelt für den Bau von Möbeln</w:t>
      </w:r>
      <w:r w:rsidR="006A7C21" w:rsidRPr="006A7C21">
        <w:t xml:space="preserve"> </w:t>
      </w:r>
      <w:r w:rsidR="00064C87">
        <w:t>wieder zum Einsatz</w:t>
      </w:r>
      <w:r w:rsidR="008B3709">
        <w:t xml:space="preserve">. </w:t>
      </w:r>
      <w:r w:rsidR="00C354A1">
        <w:t xml:space="preserve">Die </w:t>
      </w:r>
      <w:r w:rsidR="00064C87">
        <w:t xml:space="preserve">vorhandene </w:t>
      </w:r>
      <w:r w:rsidR="00C354A1">
        <w:t xml:space="preserve">Dachfläche </w:t>
      </w:r>
      <w:r w:rsidR="00064C87">
        <w:t>erhielt nur eine neue Dämmung</w:t>
      </w:r>
      <w:r w:rsidR="00C354A1">
        <w:t xml:space="preserve"> </w:t>
      </w:r>
      <w:r w:rsidR="00064C87">
        <w:t>und n</w:t>
      </w:r>
      <w:r w:rsidR="00C354A1">
        <w:t>eue Oberlichter.</w:t>
      </w:r>
      <w:r w:rsidR="00C354A1" w:rsidRPr="00C354A1">
        <w:t xml:space="preserve"> </w:t>
      </w:r>
      <w:r w:rsidR="00C354A1">
        <w:t xml:space="preserve">Die Holzschnitte aus den neuen Fensteröffnungen kamen bei den neuen Fassaden in den Innenhöfen zum Einsatz. Weiteres Holz aus dem Bestand wurde verwendet, um notwendige Wartungen und </w:t>
      </w:r>
      <w:r w:rsidR="004D48B3">
        <w:t xml:space="preserve">den </w:t>
      </w:r>
      <w:r w:rsidR="00C354A1">
        <w:t xml:space="preserve">Austausch von Elementen zu </w:t>
      </w:r>
      <w:r w:rsidR="008B3709">
        <w:t>realisieren.</w:t>
      </w:r>
      <w:r w:rsidR="000A2A51">
        <w:t xml:space="preserve"> </w:t>
      </w:r>
    </w:p>
    <w:p w14:paraId="2C13F263" w14:textId="477E70E5" w:rsidR="004D48B3" w:rsidRDefault="004D48B3" w:rsidP="004D48B3">
      <w:pPr>
        <w:spacing w:after="120"/>
      </w:pPr>
      <w:r>
        <w:t xml:space="preserve">Der vorhandene Betonboden konnte unverändert weiter genutzt </w:t>
      </w:r>
      <w:r w:rsidR="00B54C64">
        <w:t>werden</w:t>
      </w:r>
      <w:r>
        <w:t xml:space="preserve">. Innere Betonwände </w:t>
      </w:r>
      <w:r w:rsidR="00B54C64">
        <w:t>kamen zum einen</w:t>
      </w:r>
      <w:r>
        <w:t xml:space="preserve"> als Wände um die Treppenkerne </w:t>
      </w:r>
      <w:r w:rsidR="00B54C64">
        <w:t xml:space="preserve">zum Einsatz, zum anderen wurden demontierte Elemente </w:t>
      </w:r>
      <w:r>
        <w:t>als Pflastersteine</w:t>
      </w:r>
      <w:r w:rsidR="009F7868">
        <w:t xml:space="preserve"> oder </w:t>
      </w:r>
      <w:r>
        <w:t xml:space="preserve">Außenmöbel </w:t>
      </w:r>
      <w:r w:rsidR="009F7868">
        <w:t>genutzt</w:t>
      </w:r>
      <w:r>
        <w:t>.</w:t>
      </w:r>
      <w:r w:rsidR="009F7868">
        <w:t xml:space="preserve"> </w:t>
      </w:r>
      <w:r>
        <w:t xml:space="preserve">Leichte Innenwände aus Gipskartonplatten und Mineralwolle in den Wänden </w:t>
      </w:r>
      <w:r w:rsidR="009F7868">
        <w:t>wurden</w:t>
      </w:r>
      <w:r>
        <w:t xml:space="preserve"> recycelt.</w:t>
      </w:r>
      <w:r w:rsidR="00F96CAC" w:rsidRPr="00F96CAC">
        <w:t xml:space="preserve"> </w:t>
      </w:r>
      <w:r w:rsidR="00F96CAC">
        <w:t xml:space="preserve">Entfernte Vordächer wurden als Teil der Nebengebäude </w:t>
      </w:r>
      <w:r w:rsidR="00361C55">
        <w:t>auf dem Gelände</w:t>
      </w:r>
      <w:r w:rsidR="00F96CAC">
        <w:t xml:space="preserve"> wiederverwendet.</w:t>
      </w:r>
      <w:r w:rsidR="00F96CAC" w:rsidRPr="00F96CAC">
        <w:t xml:space="preserve"> </w:t>
      </w:r>
      <w:r w:rsidR="00F96CAC">
        <w:t>Zudem wurden viele Pflaster</w:t>
      </w:r>
      <w:r w:rsidR="00D6343F">
        <w:t>s</w:t>
      </w:r>
      <w:r w:rsidR="00F96CAC">
        <w:t>teine rund um das Gebäude entfernt, um einen harmonischeren Übergang zur um</w:t>
      </w:r>
      <w:r w:rsidR="008153AB">
        <w:t>liegenden</w:t>
      </w:r>
      <w:r w:rsidR="00F96CAC">
        <w:t xml:space="preserve"> Natur zu schaffen. </w:t>
      </w:r>
      <w:r w:rsidR="00E61F75">
        <w:t>Sie wurden jedoch nicht entsorg</w:t>
      </w:r>
      <w:r w:rsidR="00B45D52">
        <w:t>t</w:t>
      </w:r>
      <w:r w:rsidR="00E61F75">
        <w:t>, sondern</w:t>
      </w:r>
      <w:r w:rsidR="00F96CAC">
        <w:t xml:space="preserve"> beispielsweise auf Parkplätzen, an Nebengebäuden oder auf Fußwegen</w:t>
      </w:r>
      <w:r w:rsidR="008153AB" w:rsidRPr="008153AB">
        <w:t xml:space="preserve"> </w:t>
      </w:r>
      <w:r w:rsidR="008153AB">
        <w:t>wiederverwendet</w:t>
      </w:r>
      <w:r w:rsidR="00F96CAC">
        <w:t>.</w:t>
      </w:r>
    </w:p>
    <w:p w14:paraId="06F224E0" w14:textId="77777777" w:rsidR="00A52A89" w:rsidRDefault="00A52A89" w:rsidP="004D48B3">
      <w:pPr>
        <w:spacing w:after="120"/>
      </w:pPr>
    </w:p>
    <w:p w14:paraId="65602239" w14:textId="0BB52D35" w:rsidR="002C1C55" w:rsidRPr="002C1C55" w:rsidRDefault="00C54EEF" w:rsidP="003334A0">
      <w:pPr>
        <w:rPr>
          <w:b/>
          <w:bCs/>
        </w:rPr>
      </w:pPr>
      <w:r>
        <w:rPr>
          <w:b/>
          <w:bCs/>
        </w:rPr>
        <w:t xml:space="preserve">Bedarfsorientierte </w:t>
      </w:r>
      <w:r w:rsidR="002C1C55" w:rsidRPr="002C1C55">
        <w:rPr>
          <w:b/>
          <w:bCs/>
        </w:rPr>
        <w:t>Raumklimatisierung</w:t>
      </w:r>
    </w:p>
    <w:p w14:paraId="4E7ED103" w14:textId="2965972C" w:rsidR="00653FB0" w:rsidRDefault="0099584D" w:rsidP="003334A0">
      <w:r w:rsidRPr="0099584D">
        <w:t xml:space="preserve">Das LKR Innovation House konzentriert sich konsequent auf natürliche Ressourcen und energetische Optimierung. </w:t>
      </w:r>
      <w:r w:rsidR="00C54EEF">
        <w:t>Über</w:t>
      </w:r>
      <w:r w:rsidRPr="0099584D">
        <w:t xml:space="preserve"> ein intelligentes System zur natürlichen Lüftung, </w:t>
      </w:r>
      <w:r w:rsidRPr="0099584D">
        <w:lastRenderedPageBreak/>
        <w:t xml:space="preserve">gesteuert über 400 </w:t>
      </w:r>
      <w:proofErr w:type="spellStart"/>
      <w:r w:rsidRPr="0099584D">
        <w:t>WindowMaster</w:t>
      </w:r>
      <w:proofErr w:type="spellEnd"/>
      <w:r w:rsidRPr="0099584D">
        <w:t xml:space="preserve"> WMX 804 Kettenantriebe, die per </w:t>
      </w:r>
      <w:proofErr w:type="spellStart"/>
      <w:r w:rsidRPr="0099584D">
        <w:t>MotorLink</w:t>
      </w:r>
      <w:proofErr w:type="spellEnd"/>
      <w:r w:rsidRPr="0099584D">
        <w:t xml:space="preserve"> zentral und zonenweise betätigt werden</w:t>
      </w:r>
      <w:r w:rsidR="00C54EEF">
        <w:t>,</w:t>
      </w:r>
      <w:r w:rsidRPr="0099584D">
        <w:t xml:space="preserve"> wird ganzjährig eine bedarfsorientierte Frischluftzufuhr gewährleistet. </w:t>
      </w:r>
      <w:r w:rsidR="002C1C55">
        <w:t>Die m</w:t>
      </w:r>
      <w:r w:rsidRPr="0099584D">
        <w:t xml:space="preserve">ehr als 400 Velux Fenster bringen Tageslicht ins Gebäude, reduzieren den Bedarf an künstlicher Beleuchtung und unterstützen </w:t>
      </w:r>
      <w:r w:rsidR="002C1C55">
        <w:t xml:space="preserve">das </w:t>
      </w:r>
      <w:r w:rsidRPr="0099584D">
        <w:t xml:space="preserve">passive Raumklima-Management. </w:t>
      </w:r>
      <w:r w:rsidR="002C1C55">
        <w:t>Im Zusammenspiel mit der thermisch optimierten</w:t>
      </w:r>
      <w:r w:rsidRPr="0099584D">
        <w:t xml:space="preserve"> Gebäudestruktur </w:t>
      </w:r>
      <w:r w:rsidR="002C1C55">
        <w:t>konnte so ein</w:t>
      </w:r>
      <w:r w:rsidRPr="0099584D">
        <w:t xml:space="preserve"> sehr niedrige</w:t>
      </w:r>
      <w:r w:rsidR="009612E4">
        <w:t xml:space="preserve">r </w:t>
      </w:r>
      <w:r w:rsidRPr="0099584D">
        <w:t>CO</w:t>
      </w:r>
      <w:r w:rsidRPr="009612E4">
        <w:rPr>
          <w:vertAlign w:val="subscript"/>
        </w:rPr>
        <w:t>2</w:t>
      </w:r>
      <w:r w:rsidRPr="0099584D">
        <w:t xml:space="preserve">-Fussabdruck </w:t>
      </w:r>
      <w:r w:rsidR="002C1C55">
        <w:t xml:space="preserve">erreicht werden: </w:t>
      </w:r>
      <w:r w:rsidR="009B670B" w:rsidRPr="009B670B">
        <w:t>Mit nur 4,6 kg CO</w:t>
      </w:r>
      <w:r w:rsidR="009B670B" w:rsidRPr="00C07D06">
        <w:rPr>
          <w:vertAlign w:val="subscript"/>
        </w:rPr>
        <w:t>2</w:t>
      </w:r>
      <w:r w:rsidR="009B670B" w:rsidRPr="009B670B">
        <w:t>e/m</w:t>
      </w:r>
      <w:r w:rsidR="009B670B" w:rsidRPr="00C07D06">
        <w:rPr>
          <w:vertAlign w:val="superscript"/>
        </w:rPr>
        <w:t>2</w:t>
      </w:r>
      <w:r w:rsidR="009B670B" w:rsidRPr="009B670B">
        <w:t xml:space="preserve">/Jahr liegt das </w:t>
      </w:r>
      <w:r w:rsidR="002C1C55">
        <w:t xml:space="preserve">Velux </w:t>
      </w:r>
      <w:r w:rsidR="009B670B" w:rsidRPr="009B670B">
        <w:t xml:space="preserve">LKR Innovation House weit unter den dänischen Vorschriften für Bürogebäude und </w:t>
      </w:r>
      <w:r w:rsidR="005C07D4">
        <w:t xml:space="preserve">auch schon </w:t>
      </w:r>
      <w:r w:rsidR="005C07D4" w:rsidRPr="005C07D4">
        <w:t xml:space="preserve">deutlich unter dem </w:t>
      </w:r>
      <w:r w:rsidR="005C07D4">
        <w:t xml:space="preserve">ab </w:t>
      </w:r>
      <w:r w:rsidR="005C07D4" w:rsidRPr="005C07D4">
        <w:t>2029</w:t>
      </w:r>
      <w:r w:rsidR="005C07D4">
        <w:t xml:space="preserve"> geltenden</w:t>
      </w:r>
      <w:r w:rsidR="005C07D4" w:rsidRPr="005C07D4">
        <w:t xml:space="preserve"> Grenzwert von 6,1 kg CO</w:t>
      </w:r>
      <w:r w:rsidR="005C07D4" w:rsidRPr="005C07D4">
        <w:rPr>
          <w:vertAlign w:val="subscript"/>
        </w:rPr>
        <w:t>2</w:t>
      </w:r>
      <w:r w:rsidR="005C07D4" w:rsidRPr="005C07D4">
        <w:t>e/m</w:t>
      </w:r>
      <w:r w:rsidR="005C07D4" w:rsidRPr="005C07D4">
        <w:rPr>
          <w:vertAlign w:val="superscript"/>
        </w:rPr>
        <w:t>2</w:t>
      </w:r>
      <w:r w:rsidR="005C07D4" w:rsidRPr="005C07D4">
        <w:t>/Jahr</w:t>
      </w:r>
      <w:r w:rsidR="009B670B" w:rsidRPr="009B670B">
        <w:t>.</w:t>
      </w:r>
    </w:p>
    <w:p w14:paraId="258A354E" w14:textId="77777777" w:rsidR="009612E4" w:rsidRDefault="009612E4" w:rsidP="003334A0"/>
    <w:p w14:paraId="5DF803A5" w14:textId="2DEF4CD6" w:rsidR="002A23A4" w:rsidRDefault="00A26AEA" w:rsidP="003334A0">
      <w:r>
        <w:t>Die Gestaltung des</w:t>
      </w:r>
      <w:r w:rsidR="009612E4">
        <w:t xml:space="preserve"> </w:t>
      </w:r>
      <w:r w:rsidR="009612E4" w:rsidRPr="009612E4">
        <w:t>thermische</w:t>
      </w:r>
      <w:r w:rsidR="009612E4">
        <w:t>n</w:t>
      </w:r>
      <w:r w:rsidR="009612E4" w:rsidRPr="009612E4">
        <w:t xml:space="preserve"> Komfort</w:t>
      </w:r>
      <w:r>
        <w:t>s</w:t>
      </w:r>
      <w:r w:rsidR="009612E4" w:rsidRPr="009612E4">
        <w:t xml:space="preserve"> in </w:t>
      </w:r>
      <w:r>
        <w:t xml:space="preserve">den </w:t>
      </w:r>
      <w:proofErr w:type="gramStart"/>
      <w:r w:rsidR="004A36FA">
        <w:t xml:space="preserve">natürlich </w:t>
      </w:r>
      <w:r w:rsidR="004A36FA" w:rsidRPr="009612E4">
        <w:t>belüfteten</w:t>
      </w:r>
      <w:proofErr w:type="gramEnd"/>
      <w:r w:rsidR="009612E4" w:rsidRPr="009612E4">
        <w:t xml:space="preserve"> Räumen </w:t>
      </w:r>
      <w:r>
        <w:t xml:space="preserve">erfolgte </w:t>
      </w:r>
      <w:r w:rsidR="009612E4" w:rsidRPr="009612E4">
        <w:t>anhand des adaptiven Komfortmodells</w:t>
      </w:r>
      <w:r>
        <w:t>. D</w:t>
      </w:r>
      <w:r w:rsidR="009612E4" w:rsidRPr="009612E4">
        <w:t xml:space="preserve">as </w:t>
      </w:r>
      <w:r w:rsidRPr="00A26AEA">
        <w:t xml:space="preserve">berücksichtigt </w:t>
      </w:r>
      <w:r w:rsidR="009612E4" w:rsidRPr="009612E4">
        <w:t>die Auswirkungen des Außenklimas auf den Innenraumkomfort und geht</w:t>
      </w:r>
      <w:r w:rsidRPr="00A26AEA">
        <w:t xml:space="preserve"> </w:t>
      </w:r>
      <w:r w:rsidRPr="009612E4">
        <w:t>davon</w:t>
      </w:r>
      <w:r>
        <w:t xml:space="preserve"> </w:t>
      </w:r>
      <w:r w:rsidRPr="009612E4">
        <w:t>aus</w:t>
      </w:r>
      <w:r w:rsidR="009612E4" w:rsidRPr="009612E4">
        <w:t xml:space="preserve">, dass sich Menschen an unterschiedliche Temperaturen im Laufe des Jahres anpassen und auch selbst Einfluss auf das Innenraumklima nehmen können. </w:t>
      </w:r>
      <w:r w:rsidR="00D87465">
        <w:t>Ein</w:t>
      </w:r>
      <w:r w:rsidR="00D87465" w:rsidRPr="00D87465">
        <w:t xml:space="preserve"> Ansatz</w:t>
      </w:r>
      <w:r w:rsidR="00D87465">
        <w:t>, der nicht nur</w:t>
      </w:r>
      <w:r w:rsidR="00D87465" w:rsidRPr="00D87465">
        <w:t xml:space="preserve"> den Bedarf an mechanischer Kühlung reduziert, sondern auch die Verbindung zwischen den Nutzen</w:t>
      </w:r>
      <w:r w:rsidR="004A36FA">
        <w:t>den</w:t>
      </w:r>
      <w:r w:rsidR="00D87465" w:rsidRPr="00D87465">
        <w:t xml:space="preserve"> und der Umgebung stärkt.</w:t>
      </w:r>
      <w:r w:rsidR="00D87465">
        <w:t xml:space="preserve"> </w:t>
      </w:r>
      <w:r w:rsidR="009612E4" w:rsidRPr="009612E4">
        <w:t>D</w:t>
      </w:r>
      <w:r w:rsidR="0090709D">
        <w:t>ieses</w:t>
      </w:r>
      <w:r w:rsidR="009612E4" w:rsidRPr="009612E4">
        <w:t xml:space="preserve"> Modell wird häufig zur Bewertung </w:t>
      </w:r>
      <w:proofErr w:type="gramStart"/>
      <w:r w:rsidR="009612E4" w:rsidRPr="009612E4">
        <w:t>natürlich belüfteter</w:t>
      </w:r>
      <w:proofErr w:type="gramEnd"/>
      <w:r w:rsidR="009612E4" w:rsidRPr="009612E4">
        <w:t xml:space="preserve"> Gebäude verwendet. Das LKR Innovation House ist </w:t>
      </w:r>
      <w:r w:rsidR="0090709D">
        <w:t xml:space="preserve">danach </w:t>
      </w:r>
      <w:r w:rsidR="009612E4" w:rsidRPr="009612E4">
        <w:t>in Kategorie 2 eingestuft, was bedeutet, dass die Innentemperatur innerhalb eines gemäß der europäischen Norm EN 16798 definierten Komfortbereichs bleibt</w:t>
      </w:r>
      <w:r w:rsidR="00291F58">
        <w:t xml:space="preserve"> und diesbezüglich keine Abstriche gemacht werden müssten</w:t>
      </w:r>
      <w:r w:rsidR="009612E4" w:rsidRPr="009612E4">
        <w:t>.</w:t>
      </w:r>
      <w:r w:rsidR="00D87465" w:rsidRPr="00D87465">
        <w:t xml:space="preserve"> </w:t>
      </w:r>
    </w:p>
    <w:p w14:paraId="721D72E6" w14:textId="77777777" w:rsidR="00541CF2" w:rsidRDefault="00541CF2">
      <w:pPr>
        <w:rPr>
          <w:b/>
        </w:rPr>
      </w:pPr>
    </w:p>
    <w:p w14:paraId="696F62F2" w14:textId="090D741F" w:rsidR="0040353D" w:rsidRPr="00234CE9" w:rsidRDefault="00234CE9">
      <w:pPr>
        <w:rPr>
          <w:b/>
        </w:rPr>
      </w:pPr>
      <w:r w:rsidRPr="00234CE9">
        <w:rPr>
          <w:b/>
        </w:rPr>
        <w:t>Die Arbeitsbereiche im LKR Innovation House</w:t>
      </w:r>
    </w:p>
    <w:p w14:paraId="369BD819" w14:textId="5063828F" w:rsidR="00E26B67" w:rsidRDefault="00E26B67">
      <w:r w:rsidRPr="00E26B67">
        <w:rPr>
          <w:bCs/>
        </w:rPr>
        <w:t xml:space="preserve">Das LKR Innovation House besteht </w:t>
      </w:r>
      <w:r>
        <w:rPr>
          <w:bCs/>
        </w:rPr>
        <w:t xml:space="preserve">heute </w:t>
      </w:r>
      <w:r w:rsidRPr="00E26B67">
        <w:rPr>
          <w:bCs/>
        </w:rPr>
        <w:t xml:space="preserve">aus einer Reihe von Räumen, die sowohl ineinandergreifen als auch unabhängig voneinander genutzt werden können. Das gesamte Gebäude ist durch einen natürlichen Fluss geprägt, der informelle Treffpunkte und Arbeitsbereiche entstehen lässt, die sich zu einem Gemeinschaftsgefühl verbinden. Alle Räume sind gleichberechtigt angeordnet und </w:t>
      </w:r>
      <w:r w:rsidR="00EA65A0">
        <w:rPr>
          <w:bCs/>
        </w:rPr>
        <w:t>Funktionen klar erkennbar</w:t>
      </w:r>
      <w:r w:rsidRPr="00E26B67">
        <w:rPr>
          <w:bCs/>
        </w:rPr>
        <w:t>, wodurch ein einladende</w:t>
      </w:r>
      <w:r w:rsidR="00B45D52">
        <w:rPr>
          <w:bCs/>
        </w:rPr>
        <w:t>s</w:t>
      </w:r>
      <w:r w:rsidRPr="00E26B67">
        <w:rPr>
          <w:bCs/>
        </w:rPr>
        <w:t xml:space="preserve"> und übersichtliche</w:t>
      </w:r>
      <w:r w:rsidR="00B45D52">
        <w:rPr>
          <w:bCs/>
        </w:rPr>
        <w:t>s</w:t>
      </w:r>
      <w:r w:rsidRPr="00E26B67">
        <w:rPr>
          <w:bCs/>
        </w:rPr>
        <w:t xml:space="preserve"> Arbeits</w:t>
      </w:r>
      <w:r w:rsidR="00B45D52">
        <w:rPr>
          <w:bCs/>
        </w:rPr>
        <w:t>umfeld</w:t>
      </w:r>
      <w:r w:rsidRPr="00E26B67">
        <w:rPr>
          <w:bCs/>
        </w:rPr>
        <w:t xml:space="preserve"> entsteht.</w:t>
      </w:r>
    </w:p>
    <w:p w14:paraId="0A5EC1C8" w14:textId="77777777" w:rsidR="007F42E2" w:rsidRDefault="007F42E2" w:rsidP="0071665E">
      <w:pPr>
        <w:rPr>
          <w:bCs/>
        </w:rPr>
      </w:pPr>
    </w:p>
    <w:p w14:paraId="700DC415" w14:textId="599EC50F" w:rsidR="00EE313B" w:rsidRDefault="0071665E" w:rsidP="0071665E">
      <w:pPr>
        <w:rPr>
          <w:bCs/>
        </w:rPr>
      </w:pPr>
      <w:r>
        <w:rPr>
          <w:bCs/>
        </w:rPr>
        <w:t>Betritt man das</w:t>
      </w:r>
      <w:r w:rsidR="00CC6FA4">
        <w:rPr>
          <w:bCs/>
        </w:rPr>
        <w:t xml:space="preserve"> im </w:t>
      </w:r>
      <w:r w:rsidR="004A36FA">
        <w:rPr>
          <w:bCs/>
        </w:rPr>
        <w:t>O</w:t>
      </w:r>
      <w:r w:rsidR="00CC6FA4">
        <w:rPr>
          <w:bCs/>
        </w:rPr>
        <w:t>sten gelegene</w:t>
      </w:r>
      <w:r>
        <w:rPr>
          <w:bCs/>
        </w:rPr>
        <w:t xml:space="preserve"> </w:t>
      </w:r>
      <w:r w:rsidR="00CC6FA4">
        <w:rPr>
          <w:bCs/>
        </w:rPr>
        <w:t xml:space="preserve">lichtdurchflutete </w:t>
      </w:r>
      <w:r w:rsidRPr="008D33EA">
        <w:rPr>
          <w:bCs/>
        </w:rPr>
        <w:t>Foyer</w:t>
      </w:r>
      <w:r>
        <w:rPr>
          <w:bCs/>
        </w:rPr>
        <w:t>, f</w:t>
      </w:r>
      <w:r w:rsidR="004A36FA">
        <w:rPr>
          <w:bCs/>
        </w:rPr>
        <w:t>ällt</w:t>
      </w:r>
      <w:r>
        <w:rPr>
          <w:bCs/>
        </w:rPr>
        <w:t xml:space="preserve"> sofort </w:t>
      </w:r>
      <w:r w:rsidR="00B45D52">
        <w:rPr>
          <w:bCs/>
        </w:rPr>
        <w:t>einer</w:t>
      </w:r>
      <w:r w:rsidRPr="008D33EA">
        <w:rPr>
          <w:bCs/>
        </w:rPr>
        <w:t xml:space="preserve"> </w:t>
      </w:r>
      <w:r w:rsidR="00B45D52">
        <w:rPr>
          <w:bCs/>
        </w:rPr>
        <w:t xml:space="preserve">der </w:t>
      </w:r>
      <w:r w:rsidRPr="008D33EA">
        <w:rPr>
          <w:bCs/>
        </w:rPr>
        <w:t>großen begrünten Innenhöfe</w:t>
      </w:r>
      <w:r>
        <w:rPr>
          <w:bCs/>
        </w:rPr>
        <w:t xml:space="preserve"> </w:t>
      </w:r>
      <w:r w:rsidR="004A36FA">
        <w:rPr>
          <w:bCs/>
        </w:rPr>
        <w:t>ins Auge</w:t>
      </w:r>
      <w:r>
        <w:rPr>
          <w:bCs/>
        </w:rPr>
        <w:t xml:space="preserve">. Dank der großflächig verglasten Fassaden </w:t>
      </w:r>
      <w:r w:rsidR="004A36FA">
        <w:rPr>
          <w:bCs/>
        </w:rPr>
        <w:lastRenderedPageBreak/>
        <w:t xml:space="preserve">ermöglicht </w:t>
      </w:r>
      <w:r w:rsidR="00B45D52">
        <w:rPr>
          <w:bCs/>
        </w:rPr>
        <w:t>er</w:t>
      </w:r>
      <w:r w:rsidRPr="008D33EA">
        <w:rPr>
          <w:bCs/>
        </w:rPr>
        <w:t xml:space="preserve"> einen Ausblick </w:t>
      </w:r>
      <w:r w:rsidR="004A36FA">
        <w:rPr>
          <w:bCs/>
        </w:rPr>
        <w:t xml:space="preserve">in </w:t>
      </w:r>
      <w:r w:rsidR="00B45D52">
        <w:rPr>
          <w:bCs/>
        </w:rPr>
        <w:t>große Teile des</w:t>
      </w:r>
      <w:r w:rsidRPr="008D33EA">
        <w:rPr>
          <w:bCs/>
        </w:rPr>
        <w:t xml:space="preserve"> Gebäud</w:t>
      </w:r>
      <w:r w:rsidR="00290241">
        <w:rPr>
          <w:bCs/>
        </w:rPr>
        <w:t>e</w:t>
      </w:r>
      <w:r w:rsidR="00B45D52">
        <w:rPr>
          <w:bCs/>
        </w:rPr>
        <w:t>s</w:t>
      </w:r>
      <w:r w:rsidR="00290241">
        <w:rPr>
          <w:bCs/>
        </w:rPr>
        <w:t xml:space="preserve"> </w:t>
      </w:r>
      <w:r w:rsidR="00EE313B">
        <w:rPr>
          <w:bCs/>
        </w:rPr>
        <w:t xml:space="preserve">und </w:t>
      </w:r>
      <w:r w:rsidR="00290241">
        <w:rPr>
          <w:bCs/>
        </w:rPr>
        <w:t xml:space="preserve">man </w:t>
      </w:r>
      <w:r w:rsidR="00290241" w:rsidRPr="008D33EA">
        <w:rPr>
          <w:bCs/>
        </w:rPr>
        <w:t>erhält</w:t>
      </w:r>
      <w:r w:rsidRPr="008D33EA">
        <w:rPr>
          <w:bCs/>
        </w:rPr>
        <w:t xml:space="preserve"> schnell</w:t>
      </w:r>
      <w:r w:rsidR="00290241">
        <w:rPr>
          <w:bCs/>
        </w:rPr>
        <w:t xml:space="preserve"> einen</w:t>
      </w:r>
      <w:r w:rsidRPr="008D33EA">
        <w:rPr>
          <w:bCs/>
        </w:rPr>
        <w:t xml:space="preserve"> Überblick</w:t>
      </w:r>
      <w:r w:rsidR="00290241">
        <w:rPr>
          <w:bCs/>
        </w:rPr>
        <w:t>, wo sich die unterschiedlichen Nutzungsbereiche befinden</w:t>
      </w:r>
      <w:r w:rsidRPr="008D33EA">
        <w:rPr>
          <w:bCs/>
        </w:rPr>
        <w:t>.</w:t>
      </w:r>
    </w:p>
    <w:p w14:paraId="36D44913" w14:textId="77777777" w:rsidR="00EE313B" w:rsidRDefault="00EE313B" w:rsidP="0071665E">
      <w:pPr>
        <w:rPr>
          <w:bCs/>
        </w:rPr>
      </w:pPr>
    </w:p>
    <w:p w14:paraId="695D9951" w14:textId="7679323D" w:rsidR="006E088C" w:rsidRPr="00EE313B" w:rsidRDefault="007F42E2" w:rsidP="00CE1E3A">
      <w:pPr>
        <w:spacing w:after="120"/>
        <w:rPr>
          <w:bCs/>
        </w:rPr>
      </w:pPr>
      <w:r>
        <w:rPr>
          <w:bCs/>
        </w:rPr>
        <w:t>Das Foyer</w:t>
      </w:r>
      <w:r w:rsidR="0071665E" w:rsidRPr="008D33EA">
        <w:rPr>
          <w:bCs/>
        </w:rPr>
        <w:t xml:space="preserve"> mit seiner hohen Decke </w:t>
      </w:r>
      <w:r w:rsidR="00CC6FA4">
        <w:rPr>
          <w:bCs/>
        </w:rPr>
        <w:t xml:space="preserve">dient </w:t>
      </w:r>
      <w:r w:rsidR="0071665E" w:rsidRPr="008D33EA">
        <w:rPr>
          <w:bCs/>
        </w:rPr>
        <w:t>als dynamische</w:t>
      </w:r>
      <w:r w:rsidR="00CF1BBE">
        <w:rPr>
          <w:bCs/>
        </w:rPr>
        <w:t xml:space="preserve"> Fläche</w:t>
      </w:r>
      <w:r w:rsidR="0071665E" w:rsidRPr="008D33EA">
        <w:rPr>
          <w:bCs/>
        </w:rPr>
        <w:t xml:space="preserve"> z. B. für Ausstellungen</w:t>
      </w:r>
      <w:r w:rsidR="00F94B92">
        <w:rPr>
          <w:bCs/>
        </w:rPr>
        <w:t xml:space="preserve"> und</w:t>
      </w:r>
      <w:r w:rsidR="0071665E" w:rsidRPr="008D33EA">
        <w:rPr>
          <w:bCs/>
        </w:rPr>
        <w:t xml:space="preserve"> </w:t>
      </w:r>
      <w:r w:rsidR="00F94B92" w:rsidRPr="008D33EA">
        <w:rPr>
          <w:bCs/>
        </w:rPr>
        <w:t>Besprechungen</w:t>
      </w:r>
      <w:r w:rsidR="00F94B92">
        <w:rPr>
          <w:bCs/>
        </w:rPr>
        <w:t xml:space="preserve"> sowie</w:t>
      </w:r>
      <w:r w:rsidR="00F94B92" w:rsidRPr="008D33EA">
        <w:rPr>
          <w:bCs/>
        </w:rPr>
        <w:t xml:space="preserve"> </w:t>
      </w:r>
      <w:r w:rsidR="0071665E" w:rsidRPr="008D33EA">
        <w:rPr>
          <w:bCs/>
        </w:rPr>
        <w:t>als Showroom, Lounge und Empfangsbereich.</w:t>
      </w:r>
      <w:r>
        <w:rPr>
          <w:bCs/>
        </w:rPr>
        <w:t xml:space="preserve"> Es bietet</w:t>
      </w:r>
      <w:r w:rsidR="0071665E" w:rsidRPr="008D33EA">
        <w:rPr>
          <w:bCs/>
        </w:rPr>
        <w:t xml:space="preserve"> eine direkte Verbindung zu den Werkstätten, den Büroräumen und dem Auditorium. </w:t>
      </w:r>
      <w:r w:rsidR="006E088C">
        <w:rPr>
          <w:bCs/>
        </w:rPr>
        <w:t xml:space="preserve">Die </w:t>
      </w:r>
      <w:r w:rsidR="006E088C" w:rsidRPr="006F3EC8">
        <w:rPr>
          <w:bCs/>
        </w:rPr>
        <w:t xml:space="preserve">Werkstätten befinden sich </w:t>
      </w:r>
      <w:r w:rsidR="006E088C">
        <w:rPr>
          <w:bCs/>
        </w:rPr>
        <w:t xml:space="preserve">in dem </w:t>
      </w:r>
      <w:r>
        <w:rPr>
          <w:bCs/>
        </w:rPr>
        <w:t>Flügel</w:t>
      </w:r>
      <w:r w:rsidR="006E088C">
        <w:rPr>
          <w:bCs/>
        </w:rPr>
        <w:t xml:space="preserve"> links</w:t>
      </w:r>
      <w:r w:rsidR="006E088C" w:rsidRPr="006F3EC8">
        <w:rPr>
          <w:bCs/>
        </w:rPr>
        <w:t xml:space="preserve"> des Foyers und bieten vielfältige Möglichkeiten zur Präsentation </w:t>
      </w:r>
      <w:r w:rsidR="00361C55">
        <w:rPr>
          <w:bCs/>
        </w:rPr>
        <w:t>von</w:t>
      </w:r>
      <w:r w:rsidR="006E088C" w:rsidRPr="006F3EC8">
        <w:rPr>
          <w:bCs/>
        </w:rPr>
        <w:t xml:space="preserve"> Innovationen.</w:t>
      </w:r>
      <w:r w:rsidR="006E088C">
        <w:rPr>
          <w:bCs/>
        </w:rPr>
        <w:t xml:space="preserve"> Zudem </w:t>
      </w:r>
      <w:r w:rsidR="006E088C" w:rsidRPr="006F3EC8">
        <w:rPr>
          <w:bCs/>
        </w:rPr>
        <w:t xml:space="preserve">gewährleistet </w:t>
      </w:r>
      <w:r w:rsidR="006E088C">
        <w:rPr>
          <w:bCs/>
        </w:rPr>
        <w:t>ihre</w:t>
      </w:r>
      <w:r w:rsidR="006E088C" w:rsidRPr="006F3EC8">
        <w:rPr>
          <w:bCs/>
        </w:rPr>
        <w:t xml:space="preserve"> Lage gute Bedingungen für Lieferungen von der Südfassade aus</w:t>
      </w:r>
      <w:r w:rsidR="006E088C">
        <w:rPr>
          <w:bCs/>
        </w:rPr>
        <w:t>.</w:t>
      </w:r>
      <w:r w:rsidR="001C601E">
        <w:rPr>
          <w:bCs/>
        </w:rPr>
        <w:t xml:space="preserve"> </w:t>
      </w:r>
      <w:r w:rsidR="006E088C">
        <w:rPr>
          <w:bCs/>
        </w:rPr>
        <w:t xml:space="preserve">Die Büroräume sind entsprechend </w:t>
      </w:r>
      <w:r w:rsidR="006E088C" w:rsidRPr="00EB565B">
        <w:rPr>
          <w:bCs/>
        </w:rPr>
        <w:t xml:space="preserve">der internen Zusammenarbeit </w:t>
      </w:r>
      <w:r w:rsidR="00627F32">
        <w:rPr>
          <w:bCs/>
        </w:rPr>
        <w:t>einzelner Arbeitsfelder</w:t>
      </w:r>
      <w:r w:rsidR="006E088C" w:rsidRPr="00EB565B">
        <w:rPr>
          <w:bCs/>
        </w:rPr>
        <w:t xml:space="preserve"> und </w:t>
      </w:r>
      <w:r w:rsidR="006E088C">
        <w:rPr>
          <w:bCs/>
        </w:rPr>
        <w:t>je</w:t>
      </w:r>
      <w:r w:rsidR="006E088C" w:rsidRPr="00EB565B">
        <w:rPr>
          <w:bCs/>
        </w:rPr>
        <w:t xml:space="preserve"> </w:t>
      </w:r>
      <w:r w:rsidR="006E088C">
        <w:rPr>
          <w:bCs/>
        </w:rPr>
        <w:t xml:space="preserve">nach </w:t>
      </w:r>
      <w:r w:rsidR="006E088C" w:rsidRPr="00EB565B">
        <w:rPr>
          <w:bCs/>
        </w:rPr>
        <w:t xml:space="preserve">dem erforderlichen Grad an Vertraulichkeit angeordnet. Die meisten befinden sich </w:t>
      </w:r>
      <w:r w:rsidR="006E088C">
        <w:rPr>
          <w:bCs/>
        </w:rPr>
        <w:t xml:space="preserve">im </w:t>
      </w:r>
      <w:r w:rsidR="00EA65A0">
        <w:rPr>
          <w:bCs/>
        </w:rPr>
        <w:t>Flügel</w:t>
      </w:r>
      <w:r w:rsidR="006E088C">
        <w:rPr>
          <w:bCs/>
        </w:rPr>
        <w:t xml:space="preserve"> rechts des Foyers an der Nordfassade</w:t>
      </w:r>
      <w:r w:rsidR="006E088C" w:rsidRPr="00EB565B">
        <w:rPr>
          <w:bCs/>
        </w:rPr>
        <w:t>, sodass sie eine schöne Aussicht bieten, ohne sie vor direkter Sonneneinstrahlung schütz</w:t>
      </w:r>
      <w:r>
        <w:rPr>
          <w:bCs/>
        </w:rPr>
        <w:t>en</w:t>
      </w:r>
      <w:r w:rsidR="006E088C" w:rsidRPr="00EB565B">
        <w:rPr>
          <w:bCs/>
        </w:rPr>
        <w:t xml:space="preserve"> </w:t>
      </w:r>
      <w:r>
        <w:rPr>
          <w:bCs/>
        </w:rPr>
        <w:t>zu</w:t>
      </w:r>
      <w:r w:rsidR="006E088C" w:rsidRPr="00EB565B">
        <w:rPr>
          <w:bCs/>
        </w:rPr>
        <w:t xml:space="preserve"> müssen.</w:t>
      </w:r>
      <w:r w:rsidR="001C601E">
        <w:rPr>
          <w:bCs/>
        </w:rPr>
        <w:t xml:space="preserve"> </w:t>
      </w:r>
      <w:r w:rsidR="001F018E">
        <w:rPr>
          <w:bCs/>
        </w:rPr>
        <w:t xml:space="preserve">Weitere </w:t>
      </w:r>
      <w:r w:rsidR="001F018E" w:rsidRPr="001F018E">
        <w:rPr>
          <w:bCs/>
        </w:rPr>
        <w:t xml:space="preserve">Arbeitsplätze sind in Nischen und vielen kleinen Zonen neben offenen Bereichen </w:t>
      </w:r>
      <w:r w:rsidR="00F94B92">
        <w:rPr>
          <w:bCs/>
        </w:rPr>
        <w:t>in großen Teilen des Gebäudes zu finden</w:t>
      </w:r>
      <w:r w:rsidR="001F018E" w:rsidRPr="001F018E">
        <w:rPr>
          <w:bCs/>
        </w:rPr>
        <w:t xml:space="preserve">. </w:t>
      </w:r>
      <w:r w:rsidR="001C601E">
        <w:rPr>
          <w:bCs/>
        </w:rPr>
        <w:t>Wer vom Eingang au</w:t>
      </w:r>
      <w:r w:rsidR="00EE313B">
        <w:rPr>
          <w:bCs/>
        </w:rPr>
        <w:t>s</w:t>
      </w:r>
      <w:r w:rsidR="001C601E">
        <w:rPr>
          <w:bCs/>
        </w:rPr>
        <w:t xml:space="preserve"> zweimal rechts geht, erreicht d</w:t>
      </w:r>
      <w:r w:rsidR="001C601E" w:rsidRPr="002412F1">
        <w:rPr>
          <w:bCs/>
        </w:rPr>
        <w:t xml:space="preserve">as Forum </w:t>
      </w:r>
      <w:r w:rsidR="00EE313B">
        <w:rPr>
          <w:bCs/>
        </w:rPr>
        <w:t xml:space="preserve">– ein </w:t>
      </w:r>
      <w:r w:rsidR="001C601E" w:rsidRPr="002412F1">
        <w:rPr>
          <w:bCs/>
        </w:rPr>
        <w:t>Schauplatz für ständig wechselnde Veranstaltungen, Vorträge und Konferenzen, die Menschen aus aller Welt zusammenbringen.</w:t>
      </w:r>
    </w:p>
    <w:p w14:paraId="02DBBD89" w14:textId="1CBD920B" w:rsidR="00DA35C2" w:rsidRDefault="00DA35C2" w:rsidP="00CE1E3A">
      <w:pPr>
        <w:spacing w:after="120"/>
        <w:rPr>
          <w:bCs/>
        </w:rPr>
      </w:pPr>
      <w:r>
        <w:rPr>
          <w:bCs/>
        </w:rPr>
        <w:t xml:space="preserve">Im Zentrum des </w:t>
      </w:r>
      <w:r w:rsidR="00CE257F">
        <w:rPr>
          <w:bCs/>
        </w:rPr>
        <w:t>LKR Innovation House</w:t>
      </w:r>
      <w:r>
        <w:rPr>
          <w:bCs/>
        </w:rPr>
        <w:t xml:space="preserve">, umgeben von den </w:t>
      </w:r>
      <w:r w:rsidRPr="00DA35C2">
        <w:rPr>
          <w:bCs/>
        </w:rPr>
        <w:t>beiden</w:t>
      </w:r>
      <w:r>
        <w:rPr>
          <w:bCs/>
        </w:rPr>
        <w:t xml:space="preserve"> begrünten</w:t>
      </w:r>
      <w:r w:rsidRPr="00DA35C2">
        <w:rPr>
          <w:bCs/>
        </w:rPr>
        <w:t xml:space="preserve"> Innenhöfe</w:t>
      </w:r>
      <w:r>
        <w:rPr>
          <w:bCs/>
        </w:rPr>
        <w:t xml:space="preserve">n, liegt </w:t>
      </w:r>
      <w:r w:rsidRPr="00DA35C2">
        <w:rPr>
          <w:bCs/>
        </w:rPr>
        <w:t>die Kantine</w:t>
      </w:r>
      <w:r w:rsidR="003D29BD">
        <w:rPr>
          <w:bCs/>
        </w:rPr>
        <w:t xml:space="preserve">, </w:t>
      </w:r>
      <w:r>
        <w:rPr>
          <w:bCs/>
        </w:rPr>
        <w:t xml:space="preserve">was den </w:t>
      </w:r>
      <w:r w:rsidRPr="00DA35C2">
        <w:rPr>
          <w:bCs/>
        </w:rPr>
        <w:t xml:space="preserve">Speisesaal </w:t>
      </w:r>
      <w:r w:rsidR="003D29BD">
        <w:rPr>
          <w:bCs/>
        </w:rPr>
        <w:t>zu einer Art</w:t>
      </w:r>
      <w:r>
        <w:rPr>
          <w:bCs/>
        </w:rPr>
        <w:t xml:space="preserve"> </w:t>
      </w:r>
      <w:r w:rsidRPr="00DA35C2">
        <w:rPr>
          <w:bCs/>
        </w:rPr>
        <w:t>grüne</w:t>
      </w:r>
      <w:r>
        <w:rPr>
          <w:bCs/>
        </w:rPr>
        <w:t>n</w:t>
      </w:r>
      <w:r w:rsidRPr="00DA35C2">
        <w:rPr>
          <w:bCs/>
        </w:rPr>
        <w:t xml:space="preserve"> Herzen des Hauses</w:t>
      </w:r>
      <w:r>
        <w:rPr>
          <w:bCs/>
        </w:rPr>
        <w:t xml:space="preserve"> macht</w:t>
      </w:r>
      <w:r w:rsidRPr="00DA35C2">
        <w:rPr>
          <w:bCs/>
        </w:rPr>
        <w:t xml:space="preserve">. </w:t>
      </w:r>
      <w:r w:rsidR="003D29BD">
        <w:rPr>
          <w:bCs/>
        </w:rPr>
        <w:t>Der d</w:t>
      </w:r>
      <w:r w:rsidRPr="00DA35C2">
        <w:rPr>
          <w:bCs/>
        </w:rPr>
        <w:t xml:space="preserve">irekte Zugang zu </w:t>
      </w:r>
      <w:r w:rsidR="005C2479">
        <w:rPr>
          <w:bCs/>
        </w:rPr>
        <w:t>beiden</w:t>
      </w:r>
      <w:r w:rsidRPr="00DA35C2">
        <w:rPr>
          <w:bCs/>
        </w:rPr>
        <w:t xml:space="preserve"> Innenhöfen</w:t>
      </w:r>
      <w:r w:rsidR="00F67500">
        <w:rPr>
          <w:bCs/>
        </w:rPr>
        <w:t xml:space="preserve"> ist gegeben. </w:t>
      </w:r>
      <w:r w:rsidR="005C2479">
        <w:rPr>
          <w:bCs/>
        </w:rPr>
        <w:t>Sie</w:t>
      </w:r>
      <w:r w:rsidR="005C2479" w:rsidRPr="005C2479">
        <w:rPr>
          <w:bCs/>
        </w:rPr>
        <w:t xml:space="preserve"> bringen Tageslicht und frische Luft in die Mitte der ehemaligen Halle. Dort sind neue Innenfassadenbereiche entstanden, </w:t>
      </w:r>
      <w:r w:rsidR="004F625D">
        <w:rPr>
          <w:bCs/>
        </w:rPr>
        <w:t>die</w:t>
      </w:r>
      <w:r w:rsidR="004F625D" w:rsidRPr="005C2479">
        <w:rPr>
          <w:bCs/>
        </w:rPr>
        <w:t xml:space="preserve"> </w:t>
      </w:r>
      <w:r w:rsidR="005C2479" w:rsidRPr="005C2479">
        <w:rPr>
          <w:bCs/>
        </w:rPr>
        <w:t xml:space="preserve">die strategische Platzierung von </w:t>
      </w:r>
      <w:r w:rsidR="00CE257F">
        <w:rPr>
          <w:bCs/>
        </w:rPr>
        <w:t xml:space="preserve">mehr </w:t>
      </w:r>
      <w:r w:rsidR="005C2479" w:rsidRPr="005C2479">
        <w:rPr>
          <w:bCs/>
        </w:rPr>
        <w:t>Arbeitsplätzen an Außenflächen ermöglichen. Auf diese Weise holt das LKR Innovation House die Natur noch weiter ins Innere und die Grünflächen werden zu einem zentralen Blickpunkt für das gesamte Haus.</w:t>
      </w:r>
      <w:r w:rsidR="005C2479">
        <w:rPr>
          <w:bCs/>
        </w:rPr>
        <w:t xml:space="preserve"> </w:t>
      </w:r>
    </w:p>
    <w:p w14:paraId="5FCD5B22" w14:textId="3A6F2863" w:rsidR="00DA35C2" w:rsidRDefault="00CE257F" w:rsidP="00F67500">
      <w:pPr>
        <w:rPr>
          <w:bCs/>
        </w:rPr>
      </w:pPr>
      <w:r>
        <w:rPr>
          <w:bCs/>
        </w:rPr>
        <w:t>I</w:t>
      </w:r>
      <w:r w:rsidR="003D29BD">
        <w:rPr>
          <w:bCs/>
        </w:rPr>
        <w:t xml:space="preserve">m </w:t>
      </w:r>
      <w:r>
        <w:rPr>
          <w:bCs/>
        </w:rPr>
        <w:t>W</w:t>
      </w:r>
      <w:r w:rsidR="003D29BD">
        <w:rPr>
          <w:bCs/>
        </w:rPr>
        <w:t xml:space="preserve">esten befinden sich die Forschungseinrichtungen, in denen </w:t>
      </w:r>
      <w:r w:rsidR="00F67500" w:rsidRPr="00F67500">
        <w:rPr>
          <w:bCs/>
        </w:rPr>
        <w:t>kontinuierlich Experimente statt</w:t>
      </w:r>
      <w:r w:rsidR="003D29BD">
        <w:rPr>
          <w:bCs/>
        </w:rPr>
        <w:t>finden</w:t>
      </w:r>
      <w:r w:rsidR="00F67500" w:rsidRPr="00F67500">
        <w:rPr>
          <w:bCs/>
        </w:rPr>
        <w:t>. Diese Einrichtungen sind gesichert, um ein hohes Maß an Vertraulichkeit zu gewährleisten.</w:t>
      </w:r>
    </w:p>
    <w:p w14:paraId="58B90F61" w14:textId="77777777" w:rsidR="00DA35C2" w:rsidRDefault="00DA35C2" w:rsidP="008D33EA">
      <w:pPr>
        <w:rPr>
          <w:bCs/>
        </w:rPr>
      </w:pPr>
    </w:p>
    <w:p w14:paraId="5944F40B" w14:textId="77777777" w:rsidR="00CE257F" w:rsidRDefault="00CE257F">
      <w:pPr>
        <w:spacing w:line="240" w:lineRule="auto"/>
        <w:rPr>
          <w:b/>
        </w:rPr>
      </w:pPr>
      <w:bookmarkStart w:id="0" w:name="_Hlk192161107"/>
      <w:r>
        <w:rPr>
          <w:b/>
        </w:rPr>
        <w:br w:type="page"/>
      </w:r>
    </w:p>
    <w:p w14:paraId="42E75876" w14:textId="4A6C0523" w:rsidR="00E8371C" w:rsidRPr="00E8371C" w:rsidRDefault="005A26F6" w:rsidP="00E8371C">
      <w:pPr>
        <w:rPr>
          <w:b/>
        </w:rPr>
      </w:pPr>
      <w:r>
        <w:rPr>
          <w:b/>
        </w:rPr>
        <w:lastRenderedPageBreak/>
        <w:t>Modellprojekt mit Vorbildcharakter</w:t>
      </w:r>
    </w:p>
    <w:p w14:paraId="0EB7C816" w14:textId="128F9DD4" w:rsidR="00CE1E3A" w:rsidRPr="00CE1E3A" w:rsidRDefault="004F625D" w:rsidP="00E8371C">
      <w:pPr>
        <w:spacing w:after="120"/>
        <w:rPr>
          <w:bCs/>
        </w:rPr>
      </w:pPr>
      <w:r>
        <w:rPr>
          <w:bCs/>
        </w:rPr>
        <w:t>Das</w:t>
      </w:r>
      <w:r w:rsidR="00030F8C" w:rsidRPr="00030F8C">
        <w:rPr>
          <w:bCs/>
        </w:rPr>
        <w:t xml:space="preserve"> 9.500 m² große Lagerhaus </w:t>
      </w:r>
      <w:r w:rsidR="00030F8C">
        <w:rPr>
          <w:bCs/>
        </w:rPr>
        <w:t xml:space="preserve">wurde in </w:t>
      </w:r>
      <w:r w:rsidR="009B7250">
        <w:rPr>
          <w:bCs/>
        </w:rPr>
        <w:t>ein</w:t>
      </w:r>
      <w:r w:rsidR="00030F8C" w:rsidRPr="00030F8C">
        <w:rPr>
          <w:bCs/>
        </w:rPr>
        <w:t xml:space="preserve"> </w:t>
      </w:r>
      <w:r w:rsidR="009B7250" w:rsidRPr="00030F8C">
        <w:rPr>
          <w:bCs/>
        </w:rPr>
        <w:t xml:space="preserve">14.000 m² </w:t>
      </w:r>
      <w:r w:rsidR="009B7250">
        <w:rPr>
          <w:bCs/>
        </w:rPr>
        <w:t xml:space="preserve">großes </w:t>
      </w:r>
      <w:r w:rsidR="00030F8C" w:rsidRPr="00030F8C">
        <w:rPr>
          <w:bCs/>
        </w:rPr>
        <w:t>helle</w:t>
      </w:r>
      <w:r w:rsidR="009B7250">
        <w:rPr>
          <w:bCs/>
        </w:rPr>
        <w:t>s</w:t>
      </w:r>
      <w:r w:rsidR="00030F8C" w:rsidRPr="00030F8C">
        <w:rPr>
          <w:bCs/>
        </w:rPr>
        <w:t xml:space="preserve"> und inspirierende</w:t>
      </w:r>
      <w:r w:rsidR="009B7250">
        <w:rPr>
          <w:bCs/>
        </w:rPr>
        <w:t>s</w:t>
      </w:r>
      <w:r w:rsidR="00030F8C" w:rsidRPr="00030F8C">
        <w:rPr>
          <w:bCs/>
        </w:rPr>
        <w:t xml:space="preserve"> </w:t>
      </w:r>
      <w:r w:rsidR="009B7250">
        <w:rPr>
          <w:bCs/>
        </w:rPr>
        <w:t>Arbeitsumfeld transformiert.</w:t>
      </w:r>
      <w:r w:rsidR="00030F8C">
        <w:rPr>
          <w:bCs/>
        </w:rPr>
        <w:t xml:space="preserve"> </w:t>
      </w:r>
      <w:r w:rsidR="00F7650F" w:rsidRPr="00F7650F">
        <w:rPr>
          <w:bCs/>
        </w:rPr>
        <w:t xml:space="preserve">„Mit diesem beeindruckend </w:t>
      </w:r>
      <w:proofErr w:type="gramStart"/>
      <w:r w:rsidR="00F7650F" w:rsidRPr="00F7650F">
        <w:rPr>
          <w:bCs/>
        </w:rPr>
        <w:t>renovierten und neu</w:t>
      </w:r>
      <w:proofErr w:type="gramEnd"/>
      <w:r w:rsidR="00F7650F" w:rsidRPr="00F7650F">
        <w:rPr>
          <w:bCs/>
        </w:rPr>
        <w:t xml:space="preserve"> gestalteten Gebäude verfügen wir nun über ein bestens ausgestattetes Innovationszentrum, in dem wir ausgezeichnete Produkte und Lösungen für unsere Kundinnen und Kunden entwickeln können“, </w:t>
      </w:r>
      <w:r w:rsidR="008C2912">
        <w:rPr>
          <w:bCs/>
        </w:rPr>
        <w:t>zeigte sich</w:t>
      </w:r>
      <w:r w:rsidR="00F7650F" w:rsidRPr="00F7650F">
        <w:rPr>
          <w:bCs/>
        </w:rPr>
        <w:t xml:space="preserve"> Tina </w:t>
      </w:r>
      <w:proofErr w:type="spellStart"/>
      <w:r w:rsidR="00F7650F" w:rsidRPr="00F7650F">
        <w:rPr>
          <w:bCs/>
        </w:rPr>
        <w:t>Mayn</w:t>
      </w:r>
      <w:proofErr w:type="spellEnd"/>
      <w:r w:rsidR="00F7650F" w:rsidRPr="00F7650F">
        <w:rPr>
          <w:bCs/>
        </w:rPr>
        <w:t xml:space="preserve">, Executive </w:t>
      </w:r>
      <w:proofErr w:type="spellStart"/>
      <w:r w:rsidR="00F7650F" w:rsidRPr="00F7650F">
        <w:rPr>
          <w:bCs/>
        </w:rPr>
        <w:t>Vice</w:t>
      </w:r>
      <w:proofErr w:type="spellEnd"/>
      <w:r w:rsidR="00F7650F" w:rsidRPr="00F7650F">
        <w:rPr>
          <w:bCs/>
        </w:rPr>
        <w:t xml:space="preserve"> </w:t>
      </w:r>
      <w:proofErr w:type="spellStart"/>
      <w:r w:rsidR="00F7650F" w:rsidRPr="00F7650F">
        <w:rPr>
          <w:bCs/>
        </w:rPr>
        <w:t>President</w:t>
      </w:r>
      <w:proofErr w:type="spellEnd"/>
      <w:r w:rsidR="00F7650F" w:rsidRPr="00F7650F">
        <w:rPr>
          <w:bCs/>
        </w:rPr>
        <w:t>, Products &amp; Innovation der V</w:t>
      </w:r>
      <w:r w:rsidR="00F7650F">
        <w:rPr>
          <w:bCs/>
        </w:rPr>
        <w:t>elux</w:t>
      </w:r>
      <w:r w:rsidR="00F7650F" w:rsidRPr="00F7650F">
        <w:rPr>
          <w:bCs/>
        </w:rPr>
        <w:t xml:space="preserve"> Gruppe</w:t>
      </w:r>
      <w:r w:rsidR="008C2912">
        <w:rPr>
          <w:bCs/>
        </w:rPr>
        <w:t>,</w:t>
      </w:r>
      <w:r w:rsidR="008C2912" w:rsidRPr="008C2912">
        <w:rPr>
          <w:bCs/>
        </w:rPr>
        <w:t xml:space="preserve"> </w:t>
      </w:r>
      <w:r w:rsidR="008C2912">
        <w:rPr>
          <w:bCs/>
        </w:rPr>
        <w:t>nach Abschluss des Umbaus mehr als zufrieden.</w:t>
      </w:r>
      <w:r w:rsidR="00F7650F" w:rsidRPr="00F7650F">
        <w:rPr>
          <w:bCs/>
        </w:rPr>
        <w:t xml:space="preserve"> </w:t>
      </w:r>
      <w:r w:rsidR="008B17DC">
        <w:rPr>
          <w:bCs/>
        </w:rPr>
        <w:t xml:space="preserve">Das </w:t>
      </w:r>
      <w:r w:rsidR="008B17DC" w:rsidRPr="00CE1E3A">
        <w:rPr>
          <w:bCs/>
        </w:rPr>
        <w:t xml:space="preserve">LKR Innovation House </w:t>
      </w:r>
      <w:r w:rsidR="008B17DC">
        <w:rPr>
          <w:bCs/>
        </w:rPr>
        <w:t>führt a</w:t>
      </w:r>
      <w:r w:rsidR="008B17DC" w:rsidRPr="00CE1E3A">
        <w:rPr>
          <w:bCs/>
        </w:rPr>
        <w:t xml:space="preserve">ls innovatives Herzstück des Unternehmens die Forschungs- und Entwicklungsbereiche </w:t>
      </w:r>
      <w:r w:rsidR="005C2479">
        <w:rPr>
          <w:bCs/>
        </w:rPr>
        <w:t>des Dachfensterherstellers</w:t>
      </w:r>
      <w:r w:rsidR="008B17DC" w:rsidRPr="00CE1E3A">
        <w:rPr>
          <w:bCs/>
        </w:rPr>
        <w:t xml:space="preserve"> in einer einzigartigen und kooperativen Umgebung zusammen, die Forschung und Kreativität fördert. </w:t>
      </w:r>
      <w:r w:rsidR="00E8371C" w:rsidRPr="00CE1E3A">
        <w:rPr>
          <w:bCs/>
        </w:rPr>
        <w:t xml:space="preserve">Die Natur ist in diesem Haus allgegenwärtig. Von jedem Raum und jedem Arbeitsplatz aus haben </w:t>
      </w:r>
      <w:proofErr w:type="gramStart"/>
      <w:r w:rsidR="00E8371C" w:rsidRPr="00CE1E3A">
        <w:rPr>
          <w:bCs/>
        </w:rPr>
        <w:t>alle Zugang</w:t>
      </w:r>
      <w:proofErr w:type="gramEnd"/>
      <w:r w:rsidR="00E8371C" w:rsidRPr="00CE1E3A">
        <w:rPr>
          <w:bCs/>
        </w:rPr>
        <w:t xml:space="preserve"> zu Tageslicht und Natur.</w:t>
      </w:r>
      <w:r w:rsidR="00E8371C">
        <w:rPr>
          <w:bCs/>
        </w:rPr>
        <w:t xml:space="preserve"> </w:t>
      </w:r>
      <w:r w:rsidR="001343BA">
        <w:rPr>
          <w:bCs/>
        </w:rPr>
        <w:t>Entstanden ist</w:t>
      </w:r>
      <w:r w:rsidR="00CE1E3A" w:rsidRPr="00CE1E3A">
        <w:rPr>
          <w:bCs/>
        </w:rPr>
        <w:t xml:space="preserve"> ein wegweisender Standort, </w:t>
      </w:r>
      <w:r w:rsidR="00F14CEC">
        <w:rPr>
          <w:bCs/>
        </w:rPr>
        <w:t xml:space="preserve">der das </w:t>
      </w:r>
      <w:r w:rsidR="00F14CEC" w:rsidRPr="00F14CEC">
        <w:rPr>
          <w:bCs/>
        </w:rPr>
        <w:t>Selbstverständnis von V</w:t>
      </w:r>
      <w:r w:rsidR="00F14CEC">
        <w:rPr>
          <w:bCs/>
        </w:rPr>
        <w:t>elux</w:t>
      </w:r>
      <w:r w:rsidR="00F14CEC" w:rsidRPr="00F14CEC">
        <w:rPr>
          <w:bCs/>
        </w:rPr>
        <w:t xml:space="preserve"> als Unternehmen widerspiegelt: </w:t>
      </w:r>
      <w:r w:rsidR="00F14CEC">
        <w:rPr>
          <w:bCs/>
        </w:rPr>
        <w:t>ein hohes Maß an</w:t>
      </w:r>
      <w:r w:rsidR="00F14CEC" w:rsidRPr="00F14CEC">
        <w:rPr>
          <w:bCs/>
        </w:rPr>
        <w:t xml:space="preserve"> Tageslicht und gesunde</w:t>
      </w:r>
      <w:r w:rsidR="00761D70">
        <w:rPr>
          <w:bCs/>
        </w:rPr>
        <w:t>m</w:t>
      </w:r>
      <w:r w:rsidR="00F14CEC" w:rsidRPr="00F14CEC">
        <w:rPr>
          <w:bCs/>
        </w:rPr>
        <w:t xml:space="preserve"> Raumklima </w:t>
      </w:r>
      <w:r w:rsidR="00F14CEC">
        <w:rPr>
          <w:bCs/>
        </w:rPr>
        <w:t xml:space="preserve">in Gebäuden </w:t>
      </w:r>
      <w:r w:rsidR="00761D70">
        <w:rPr>
          <w:bCs/>
        </w:rPr>
        <w:t xml:space="preserve">gewährleisten, um so wesentlich zu Wohlbefinden und Gesundheit der </w:t>
      </w:r>
      <w:r w:rsidR="00F14CEC" w:rsidRPr="00F14CEC">
        <w:rPr>
          <w:bCs/>
        </w:rPr>
        <w:t>Nutze</w:t>
      </w:r>
      <w:r w:rsidR="00F14CEC">
        <w:rPr>
          <w:bCs/>
        </w:rPr>
        <w:t xml:space="preserve">nden </w:t>
      </w:r>
      <w:r w:rsidR="00761D70">
        <w:rPr>
          <w:bCs/>
        </w:rPr>
        <w:t>beizutragen.</w:t>
      </w:r>
    </w:p>
    <w:p w14:paraId="26BB7F03" w14:textId="5A744813" w:rsidR="008B5243" w:rsidRDefault="00761D70" w:rsidP="00CE257F">
      <w:pPr>
        <w:rPr>
          <w:bCs/>
        </w:rPr>
      </w:pPr>
      <w:r>
        <w:rPr>
          <w:bCs/>
        </w:rPr>
        <w:t xml:space="preserve">Zudem erklärt Tina </w:t>
      </w:r>
      <w:proofErr w:type="spellStart"/>
      <w:r>
        <w:rPr>
          <w:bCs/>
        </w:rPr>
        <w:t>Mayn</w:t>
      </w:r>
      <w:proofErr w:type="spellEnd"/>
      <w:r w:rsidR="003366EC">
        <w:rPr>
          <w:bCs/>
        </w:rPr>
        <w:t xml:space="preserve"> zur Vorreiterrolle von Velux innerhalb der Baubranche:</w:t>
      </w:r>
      <w:r w:rsidRPr="008C2912">
        <w:rPr>
          <w:bCs/>
        </w:rPr>
        <w:t xml:space="preserve"> </w:t>
      </w:r>
      <w:r w:rsidR="008C2912" w:rsidRPr="008C2912">
        <w:rPr>
          <w:bCs/>
        </w:rPr>
        <w:t>„Das LKR Innovation House ist ein Beleg unseres Engagements für Renovierung und nachhaltigere Bauweisen und Materialien</w:t>
      </w:r>
      <w:r w:rsidR="003366EC">
        <w:rPr>
          <w:bCs/>
        </w:rPr>
        <w:t>.</w:t>
      </w:r>
      <w:r w:rsidR="008C2912" w:rsidRPr="008C2912">
        <w:rPr>
          <w:bCs/>
        </w:rPr>
        <w:t xml:space="preserve">“ </w:t>
      </w:r>
      <w:r w:rsidR="008B5243">
        <w:rPr>
          <w:bCs/>
        </w:rPr>
        <w:t>Der Umbau des</w:t>
      </w:r>
      <w:r w:rsidR="00CE257F" w:rsidRPr="00CE1E3A">
        <w:rPr>
          <w:bCs/>
        </w:rPr>
        <w:t xml:space="preserve"> historischen </w:t>
      </w:r>
      <w:r w:rsidR="008B5243">
        <w:rPr>
          <w:bCs/>
        </w:rPr>
        <w:t>Gebäudes unter Erhaltung oder Umnutzung der</w:t>
      </w:r>
      <w:r w:rsidR="00CE257F" w:rsidRPr="00CE1E3A">
        <w:rPr>
          <w:bCs/>
        </w:rPr>
        <w:t xml:space="preserve"> Materialien, aus denen er ursprünglich gebaut wurde, </w:t>
      </w:r>
      <w:r w:rsidR="008B5243">
        <w:rPr>
          <w:bCs/>
        </w:rPr>
        <w:t xml:space="preserve">zeigt eines ganz deutlich: Renovierungsprojekte können die gleiche </w:t>
      </w:r>
      <w:r w:rsidR="008B5243" w:rsidRPr="008B5243">
        <w:rPr>
          <w:bCs/>
        </w:rPr>
        <w:t xml:space="preserve">Schönheit, Funktionalität und Leistungsfähigkeit </w:t>
      </w:r>
      <w:r w:rsidR="008B5243">
        <w:rPr>
          <w:bCs/>
        </w:rPr>
        <w:t xml:space="preserve">wie ein Neubau </w:t>
      </w:r>
      <w:r w:rsidR="008B5243" w:rsidRPr="008B5243">
        <w:rPr>
          <w:bCs/>
        </w:rPr>
        <w:t>bieten</w:t>
      </w:r>
      <w:r w:rsidR="008B5243">
        <w:rPr>
          <w:bCs/>
        </w:rPr>
        <w:t xml:space="preserve">, ohne </w:t>
      </w:r>
      <w:r w:rsidR="005A26F6">
        <w:rPr>
          <w:bCs/>
        </w:rPr>
        <w:t>die Umwelt in dessen Ausmaß zu beanspruchen.</w:t>
      </w:r>
    </w:p>
    <w:p w14:paraId="69337EBD" w14:textId="42E54A50" w:rsidR="003D0057" w:rsidRDefault="003D0057" w:rsidP="00CE1E3A">
      <w:pPr>
        <w:spacing w:line="240" w:lineRule="auto"/>
        <w:rPr>
          <w:b/>
        </w:rPr>
      </w:pPr>
      <w:r>
        <w:rPr>
          <w:b/>
        </w:rPr>
        <w:br w:type="page"/>
      </w:r>
    </w:p>
    <w:p w14:paraId="204572CC" w14:textId="3E306A2F" w:rsidR="0088351F" w:rsidRDefault="0088351F" w:rsidP="003C33CC">
      <w:pPr>
        <w:spacing w:after="120" w:line="240" w:lineRule="auto"/>
        <w:rPr>
          <w:b/>
        </w:rPr>
      </w:pPr>
      <w:r>
        <w:rPr>
          <w:b/>
        </w:rPr>
        <w:lastRenderedPageBreak/>
        <w:t>Bautafel</w:t>
      </w:r>
    </w:p>
    <w:tbl>
      <w:tblPr>
        <w:tblStyle w:val="Tabellenraster"/>
        <w:tblW w:w="8859" w:type="dxa"/>
        <w:tblInd w:w="38" w:type="dxa"/>
        <w:tblLook w:val="04A0" w:firstRow="1" w:lastRow="0" w:firstColumn="1" w:lastColumn="0" w:noHBand="0" w:noVBand="1"/>
      </w:tblPr>
      <w:tblGrid>
        <w:gridCol w:w="2622"/>
        <w:gridCol w:w="6237"/>
      </w:tblGrid>
      <w:tr w:rsidR="0088351F" w14:paraId="3A010E23" w14:textId="77777777" w:rsidTr="003C739C">
        <w:tc>
          <w:tcPr>
            <w:tcW w:w="2622" w:type="dxa"/>
          </w:tcPr>
          <w:p w14:paraId="1E38F473" w14:textId="0586A8DE" w:rsidR="0088351F" w:rsidRPr="003C739C" w:rsidRDefault="0088351F" w:rsidP="003C739C">
            <w:pPr>
              <w:spacing w:before="60" w:after="60" w:line="240" w:lineRule="auto"/>
              <w:rPr>
                <w:b/>
                <w:sz w:val="20"/>
                <w:szCs w:val="20"/>
              </w:rPr>
            </w:pPr>
            <w:r w:rsidRPr="003C739C">
              <w:rPr>
                <w:b/>
                <w:sz w:val="20"/>
                <w:szCs w:val="20"/>
              </w:rPr>
              <w:t>Objekt</w:t>
            </w:r>
          </w:p>
        </w:tc>
        <w:tc>
          <w:tcPr>
            <w:tcW w:w="6237" w:type="dxa"/>
          </w:tcPr>
          <w:p w14:paraId="0A0697FA" w14:textId="51943F7D" w:rsidR="0088351F" w:rsidRPr="003C739C" w:rsidRDefault="0088351F" w:rsidP="003C739C">
            <w:pPr>
              <w:spacing w:before="60" w:after="60" w:line="240" w:lineRule="auto"/>
              <w:rPr>
                <w:bCs/>
                <w:sz w:val="20"/>
                <w:szCs w:val="20"/>
              </w:rPr>
            </w:pPr>
            <w:r w:rsidRPr="003C739C">
              <w:rPr>
                <w:bCs/>
                <w:sz w:val="20"/>
                <w:szCs w:val="20"/>
              </w:rPr>
              <w:t>VELUX LKR Innovation House</w:t>
            </w:r>
          </w:p>
        </w:tc>
      </w:tr>
      <w:tr w:rsidR="0088351F" w14:paraId="3726AE03" w14:textId="77777777" w:rsidTr="003C739C">
        <w:tc>
          <w:tcPr>
            <w:tcW w:w="2622" w:type="dxa"/>
          </w:tcPr>
          <w:p w14:paraId="55883705" w14:textId="504CC9B5" w:rsidR="0088351F" w:rsidRPr="003C739C" w:rsidRDefault="0088351F" w:rsidP="003C739C">
            <w:pPr>
              <w:spacing w:before="60" w:after="60" w:line="240" w:lineRule="auto"/>
              <w:rPr>
                <w:b/>
                <w:sz w:val="20"/>
                <w:szCs w:val="20"/>
              </w:rPr>
            </w:pPr>
            <w:r w:rsidRPr="003C739C">
              <w:rPr>
                <w:b/>
                <w:sz w:val="20"/>
                <w:szCs w:val="20"/>
              </w:rPr>
              <w:t>Standort</w:t>
            </w:r>
          </w:p>
        </w:tc>
        <w:tc>
          <w:tcPr>
            <w:tcW w:w="6237" w:type="dxa"/>
          </w:tcPr>
          <w:p w14:paraId="65B3A0A4" w14:textId="588EC489" w:rsidR="0088351F" w:rsidRPr="003C739C" w:rsidRDefault="0088351F" w:rsidP="003C739C">
            <w:pPr>
              <w:spacing w:before="60" w:after="60" w:line="240" w:lineRule="auto"/>
              <w:rPr>
                <w:bCs/>
                <w:sz w:val="20"/>
                <w:szCs w:val="20"/>
              </w:rPr>
            </w:pPr>
            <w:proofErr w:type="spellStart"/>
            <w:r w:rsidRPr="003C739C">
              <w:rPr>
                <w:bCs/>
                <w:sz w:val="20"/>
                <w:szCs w:val="20"/>
              </w:rPr>
              <w:t>Ryvej</w:t>
            </w:r>
            <w:proofErr w:type="spellEnd"/>
            <w:r w:rsidRPr="003C739C">
              <w:rPr>
                <w:bCs/>
                <w:sz w:val="20"/>
                <w:szCs w:val="20"/>
              </w:rPr>
              <w:t xml:space="preserve"> 37, 8752 </w:t>
            </w:r>
            <w:proofErr w:type="spellStart"/>
            <w:r w:rsidRPr="003C739C">
              <w:rPr>
                <w:bCs/>
                <w:sz w:val="20"/>
                <w:szCs w:val="20"/>
              </w:rPr>
              <w:t>Østbirk</w:t>
            </w:r>
            <w:proofErr w:type="spellEnd"/>
            <w:r w:rsidRPr="003C739C">
              <w:rPr>
                <w:bCs/>
                <w:sz w:val="20"/>
                <w:szCs w:val="20"/>
              </w:rPr>
              <w:t>, Dänemark</w:t>
            </w:r>
          </w:p>
        </w:tc>
      </w:tr>
      <w:tr w:rsidR="0088351F" w14:paraId="3646DEE5" w14:textId="77777777" w:rsidTr="003C739C">
        <w:tc>
          <w:tcPr>
            <w:tcW w:w="2622" w:type="dxa"/>
          </w:tcPr>
          <w:p w14:paraId="61EE7B49" w14:textId="5DDAECA7" w:rsidR="0088351F" w:rsidRPr="003C739C" w:rsidRDefault="00E529EA" w:rsidP="003C739C">
            <w:pPr>
              <w:spacing w:before="60" w:after="60" w:line="240" w:lineRule="auto"/>
              <w:rPr>
                <w:b/>
                <w:sz w:val="20"/>
                <w:szCs w:val="20"/>
              </w:rPr>
            </w:pPr>
            <w:r w:rsidRPr="003C739C">
              <w:rPr>
                <w:b/>
                <w:sz w:val="20"/>
                <w:szCs w:val="20"/>
              </w:rPr>
              <w:t>Typologie</w:t>
            </w:r>
          </w:p>
        </w:tc>
        <w:tc>
          <w:tcPr>
            <w:tcW w:w="6237" w:type="dxa"/>
          </w:tcPr>
          <w:p w14:paraId="14FC8354" w14:textId="63E91C73" w:rsidR="0088351F" w:rsidRPr="003C739C" w:rsidRDefault="00E529EA" w:rsidP="003C739C">
            <w:pPr>
              <w:spacing w:before="60" w:after="60" w:line="240" w:lineRule="auto"/>
              <w:rPr>
                <w:bCs/>
                <w:sz w:val="20"/>
                <w:szCs w:val="20"/>
              </w:rPr>
            </w:pPr>
            <w:r w:rsidRPr="003C739C">
              <w:rPr>
                <w:bCs/>
                <w:sz w:val="20"/>
                <w:szCs w:val="20"/>
              </w:rPr>
              <w:t>Umbau</w:t>
            </w:r>
          </w:p>
        </w:tc>
      </w:tr>
      <w:tr w:rsidR="0088351F" w14:paraId="42574AE2" w14:textId="77777777" w:rsidTr="003C739C">
        <w:tc>
          <w:tcPr>
            <w:tcW w:w="2622" w:type="dxa"/>
          </w:tcPr>
          <w:p w14:paraId="57E1C591" w14:textId="5C243729" w:rsidR="0088351F" w:rsidRPr="003C739C" w:rsidRDefault="00E529EA" w:rsidP="003C739C">
            <w:pPr>
              <w:spacing w:before="60" w:after="60" w:line="240" w:lineRule="auto"/>
              <w:rPr>
                <w:b/>
                <w:sz w:val="20"/>
                <w:szCs w:val="20"/>
              </w:rPr>
            </w:pPr>
            <w:r w:rsidRPr="003C739C">
              <w:rPr>
                <w:b/>
                <w:sz w:val="20"/>
                <w:szCs w:val="20"/>
              </w:rPr>
              <w:t>Bauherr/Bauherrin</w:t>
            </w:r>
          </w:p>
        </w:tc>
        <w:tc>
          <w:tcPr>
            <w:tcW w:w="6237" w:type="dxa"/>
          </w:tcPr>
          <w:p w14:paraId="0B65255E" w14:textId="1BE3408D" w:rsidR="0088351F" w:rsidRPr="003C739C" w:rsidRDefault="00E529EA" w:rsidP="003C739C">
            <w:pPr>
              <w:spacing w:before="60" w:after="60" w:line="240" w:lineRule="auto"/>
              <w:rPr>
                <w:bCs/>
                <w:sz w:val="20"/>
                <w:szCs w:val="20"/>
              </w:rPr>
            </w:pPr>
            <w:r w:rsidRPr="003C739C">
              <w:rPr>
                <w:bCs/>
                <w:sz w:val="20"/>
                <w:szCs w:val="20"/>
              </w:rPr>
              <w:t>VELUX Gruppe</w:t>
            </w:r>
          </w:p>
        </w:tc>
      </w:tr>
      <w:tr w:rsidR="00E529EA" w14:paraId="78871F9F" w14:textId="77777777" w:rsidTr="003C739C">
        <w:tc>
          <w:tcPr>
            <w:tcW w:w="2622" w:type="dxa"/>
          </w:tcPr>
          <w:p w14:paraId="57696AE2" w14:textId="0E627DAD" w:rsidR="00E529EA" w:rsidRPr="003C739C" w:rsidRDefault="00E529EA" w:rsidP="003C739C">
            <w:pPr>
              <w:spacing w:before="60" w:after="60" w:line="240" w:lineRule="auto"/>
              <w:rPr>
                <w:b/>
                <w:sz w:val="20"/>
                <w:szCs w:val="20"/>
              </w:rPr>
            </w:pPr>
            <w:r w:rsidRPr="003C739C">
              <w:rPr>
                <w:b/>
                <w:sz w:val="20"/>
                <w:szCs w:val="20"/>
              </w:rPr>
              <w:t>Bauzeit</w:t>
            </w:r>
          </w:p>
        </w:tc>
        <w:tc>
          <w:tcPr>
            <w:tcW w:w="6237" w:type="dxa"/>
          </w:tcPr>
          <w:p w14:paraId="02364F26" w14:textId="10B8F383" w:rsidR="00E529EA" w:rsidRPr="003C739C" w:rsidRDefault="00E529EA" w:rsidP="003C739C">
            <w:pPr>
              <w:spacing w:before="60" w:after="60" w:line="240" w:lineRule="auto"/>
              <w:rPr>
                <w:bCs/>
                <w:sz w:val="20"/>
                <w:szCs w:val="20"/>
              </w:rPr>
            </w:pPr>
            <w:r w:rsidRPr="003C739C">
              <w:rPr>
                <w:bCs/>
                <w:sz w:val="20"/>
                <w:szCs w:val="20"/>
              </w:rPr>
              <w:t>02.2023 – 05.2025</w:t>
            </w:r>
          </w:p>
        </w:tc>
      </w:tr>
      <w:tr w:rsidR="00A72F67" w14:paraId="23CB7D33" w14:textId="77777777" w:rsidTr="003C739C">
        <w:tc>
          <w:tcPr>
            <w:tcW w:w="2622" w:type="dxa"/>
          </w:tcPr>
          <w:p w14:paraId="03C0D31A" w14:textId="3A4866BB" w:rsidR="00A72F67" w:rsidRPr="003C739C" w:rsidRDefault="00A72F67" w:rsidP="003C739C">
            <w:pPr>
              <w:spacing w:before="60" w:after="60" w:line="240" w:lineRule="auto"/>
              <w:rPr>
                <w:b/>
                <w:sz w:val="20"/>
                <w:szCs w:val="20"/>
              </w:rPr>
            </w:pPr>
            <w:r w:rsidRPr="003C739C">
              <w:rPr>
                <w:b/>
                <w:sz w:val="20"/>
                <w:szCs w:val="20"/>
              </w:rPr>
              <w:t>Nutzung</w:t>
            </w:r>
          </w:p>
        </w:tc>
        <w:tc>
          <w:tcPr>
            <w:tcW w:w="6237" w:type="dxa"/>
          </w:tcPr>
          <w:p w14:paraId="176F4C36" w14:textId="3C5E511C" w:rsidR="00A72F67" w:rsidRPr="003C739C" w:rsidRDefault="00A72F67" w:rsidP="003C739C">
            <w:pPr>
              <w:spacing w:before="60" w:after="60" w:line="240" w:lineRule="auto"/>
              <w:rPr>
                <w:bCs/>
                <w:sz w:val="20"/>
                <w:szCs w:val="20"/>
              </w:rPr>
            </w:pPr>
            <w:r w:rsidRPr="003C739C">
              <w:rPr>
                <w:bCs/>
                <w:sz w:val="20"/>
                <w:szCs w:val="20"/>
              </w:rPr>
              <w:t>Rund 500 Mitarbeitende der VELUX Gruppe werden zukünftig im LKR Innovation House an der Weiterentwicklung von Dachfenstern und Zubehör sowie anderen Innovationen</w:t>
            </w:r>
            <w:r w:rsidR="00616997" w:rsidRPr="003C739C">
              <w:rPr>
                <w:bCs/>
                <w:sz w:val="20"/>
                <w:szCs w:val="20"/>
              </w:rPr>
              <w:t xml:space="preserve"> </w:t>
            </w:r>
            <w:r w:rsidRPr="003C739C">
              <w:rPr>
                <w:bCs/>
                <w:sz w:val="20"/>
                <w:szCs w:val="20"/>
              </w:rPr>
              <w:t>arbeiten.</w:t>
            </w:r>
          </w:p>
        </w:tc>
      </w:tr>
      <w:tr w:rsidR="00A72F67" w14:paraId="02771F36" w14:textId="77777777" w:rsidTr="003C739C">
        <w:tc>
          <w:tcPr>
            <w:tcW w:w="2622" w:type="dxa"/>
          </w:tcPr>
          <w:p w14:paraId="024A61E4" w14:textId="2893F777" w:rsidR="00A72F67" w:rsidRPr="003C739C" w:rsidRDefault="00E025BB" w:rsidP="003C739C">
            <w:pPr>
              <w:spacing w:before="60" w:after="60" w:line="240" w:lineRule="auto"/>
              <w:rPr>
                <w:b/>
                <w:sz w:val="20"/>
                <w:szCs w:val="20"/>
              </w:rPr>
            </w:pPr>
            <w:r w:rsidRPr="003C739C">
              <w:rPr>
                <w:b/>
                <w:sz w:val="20"/>
                <w:szCs w:val="20"/>
              </w:rPr>
              <w:t>Grundstücksgröße</w:t>
            </w:r>
          </w:p>
        </w:tc>
        <w:tc>
          <w:tcPr>
            <w:tcW w:w="6237" w:type="dxa"/>
          </w:tcPr>
          <w:p w14:paraId="7A9A09CE" w14:textId="370BBBE7" w:rsidR="00A72F67" w:rsidRPr="003C739C" w:rsidRDefault="00E025BB" w:rsidP="003C739C">
            <w:pPr>
              <w:spacing w:before="60" w:after="60" w:line="240" w:lineRule="auto"/>
              <w:rPr>
                <w:bCs/>
                <w:sz w:val="20"/>
                <w:szCs w:val="20"/>
              </w:rPr>
            </w:pPr>
            <w:r w:rsidRPr="003C739C">
              <w:rPr>
                <w:bCs/>
                <w:sz w:val="20"/>
                <w:szCs w:val="20"/>
              </w:rPr>
              <w:t>20.000 m²</w:t>
            </w:r>
          </w:p>
        </w:tc>
      </w:tr>
      <w:tr w:rsidR="00A72F67" w14:paraId="3514FC77" w14:textId="77777777" w:rsidTr="003C739C">
        <w:tc>
          <w:tcPr>
            <w:tcW w:w="2622" w:type="dxa"/>
          </w:tcPr>
          <w:p w14:paraId="4E4C834A" w14:textId="56318D8C" w:rsidR="00A72F67" w:rsidRPr="003C739C" w:rsidRDefault="0084184C" w:rsidP="003C739C">
            <w:pPr>
              <w:spacing w:before="60" w:after="60" w:line="240" w:lineRule="auto"/>
              <w:rPr>
                <w:b/>
                <w:sz w:val="20"/>
                <w:szCs w:val="20"/>
              </w:rPr>
            </w:pPr>
            <w:r w:rsidRPr="003C739C">
              <w:rPr>
                <w:b/>
                <w:sz w:val="20"/>
                <w:szCs w:val="20"/>
              </w:rPr>
              <w:t>Brutto-Grundfläche</w:t>
            </w:r>
          </w:p>
        </w:tc>
        <w:tc>
          <w:tcPr>
            <w:tcW w:w="6237" w:type="dxa"/>
          </w:tcPr>
          <w:p w14:paraId="68558D27" w14:textId="60288013" w:rsidR="00A72F67" w:rsidRPr="003C739C" w:rsidRDefault="0084184C" w:rsidP="003C739C">
            <w:pPr>
              <w:spacing w:before="60" w:after="60" w:line="240" w:lineRule="auto"/>
              <w:rPr>
                <w:bCs/>
                <w:sz w:val="20"/>
                <w:szCs w:val="20"/>
              </w:rPr>
            </w:pPr>
            <w:r w:rsidRPr="003C739C">
              <w:rPr>
                <w:bCs/>
                <w:sz w:val="20"/>
                <w:szCs w:val="20"/>
              </w:rPr>
              <w:t>14</w:t>
            </w:r>
            <w:r w:rsidR="00E025BB" w:rsidRPr="003C739C">
              <w:rPr>
                <w:bCs/>
                <w:sz w:val="20"/>
                <w:szCs w:val="20"/>
              </w:rPr>
              <w:t>.</w:t>
            </w:r>
            <w:r w:rsidRPr="003C739C">
              <w:rPr>
                <w:bCs/>
                <w:sz w:val="20"/>
                <w:szCs w:val="20"/>
              </w:rPr>
              <w:t>000 m²</w:t>
            </w:r>
            <w:r w:rsidR="00616997" w:rsidRPr="003C739C">
              <w:rPr>
                <w:bCs/>
                <w:sz w:val="20"/>
                <w:szCs w:val="20"/>
              </w:rPr>
              <w:t xml:space="preserve"> (Bestandsbau </w:t>
            </w:r>
            <w:r w:rsidR="00616997" w:rsidRPr="003C739C">
              <w:rPr>
                <w:sz w:val="20"/>
                <w:szCs w:val="20"/>
              </w:rPr>
              <w:t>9.500 m</w:t>
            </w:r>
            <w:r w:rsidR="00616997" w:rsidRPr="003C739C">
              <w:rPr>
                <w:sz w:val="20"/>
                <w:szCs w:val="20"/>
                <w:vertAlign w:val="superscript"/>
              </w:rPr>
              <w:t>2)</w:t>
            </w:r>
            <w:r w:rsidR="00616997" w:rsidRPr="003C739C">
              <w:rPr>
                <w:bCs/>
                <w:sz w:val="20"/>
                <w:szCs w:val="20"/>
              </w:rPr>
              <w:t>:</w:t>
            </w:r>
          </w:p>
        </w:tc>
      </w:tr>
      <w:tr w:rsidR="00A72F67" w14:paraId="3A26E691" w14:textId="77777777" w:rsidTr="003C739C">
        <w:tc>
          <w:tcPr>
            <w:tcW w:w="2622" w:type="dxa"/>
          </w:tcPr>
          <w:p w14:paraId="776BBB19" w14:textId="3AAA17CD" w:rsidR="00A72F67" w:rsidRPr="003C739C" w:rsidRDefault="00A72F67" w:rsidP="003C739C">
            <w:pPr>
              <w:spacing w:before="60" w:after="60" w:line="240" w:lineRule="auto"/>
              <w:rPr>
                <w:b/>
                <w:sz w:val="20"/>
                <w:szCs w:val="20"/>
              </w:rPr>
            </w:pPr>
            <w:r w:rsidRPr="003C739C">
              <w:rPr>
                <w:b/>
                <w:sz w:val="20"/>
                <w:szCs w:val="20"/>
              </w:rPr>
              <w:t>Architektur</w:t>
            </w:r>
          </w:p>
        </w:tc>
        <w:tc>
          <w:tcPr>
            <w:tcW w:w="6237" w:type="dxa"/>
          </w:tcPr>
          <w:p w14:paraId="7AF59375" w14:textId="3DC64235" w:rsidR="00A72F67" w:rsidRPr="003C739C" w:rsidRDefault="00A72F67" w:rsidP="003C739C">
            <w:pPr>
              <w:spacing w:before="60" w:after="60" w:line="240" w:lineRule="auto"/>
              <w:rPr>
                <w:bCs/>
                <w:sz w:val="20"/>
                <w:szCs w:val="20"/>
              </w:rPr>
            </w:pPr>
            <w:bookmarkStart w:id="1" w:name="_Hlk206071880"/>
            <w:proofErr w:type="spellStart"/>
            <w:r w:rsidRPr="003C739C">
              <w:rPr>
                <w:rFonts w:cs="Arial"/>
                <w:sz w:val="20"/>
                <w:szCs w:val="20"/>
              </w:rPr>
              <w:t>Praksis</w:t>
            </w:r>
            <w:proofErr w:type="spellEnd"/>
            <w:r w:rsidRPr="003C739C">
              <w:rPr>
                <w:rFonts w:cs="Arial"/>
                <w:sz w:val="20"/>
                <w:szCs w:val="20"/>
              </w:rPr>
              <w:t xml:space="preserve"> </w:t>
            </w:r>
            <w:proofErr w:type="spellStart"/>
            <w:r w:rsidRPr="003C739C">
              <w:rPr>
                <w:rFonts w:cs="Arial"/>
                <w:sz w:val="20"/>
                <w:szCs w:val="20"/>
              </w:rPr>
              <w:t>arkitekter</w:t>
            </w:r>
            <w:bookmarkEnd w:id="1"/>
            <w:proofErr w:type="spellEnd"/>
            <w:r w:rsidRPr="003C739C">
              <w:rPr>
                <w:rFonts w:cs="Arial"/>
                <w:sz w:val="20"/>
                <w:szCs w:val="20"/>
              </w:rPr>
              <w:t xml:space="preserve">; </w:t>
            </w:r>
            <w:hyperlink r:id="rId14" w:history="1">
              <w:r w:rsidRPr="003C739C">
                <w:rPr>
                  <w:rStyle w:val="Hyperlink"/>
                  <w:rFonts w:cs="Arial"/>
                  <w:sz w:val="20"/>
                  <w:szCs w:val="20"/>
                </w:rPr>
                <w:t>https://praksisarkitekter.dk/</w:t>
              </w:r>
            </w:hyperlink>
          </w:p>
        </w:tc>
      </w:tr>
      <w:tr w:rsidR="00A72F67" w14:paraId="71B46149" w14:textId="77777777" w:rsidTr="003C739C">
        <w:tc>
          <w:tcPr>
            <w:tcW w:w="2622" w:type="dxa"/>
          </w:tcPr>
          <w:p w14:paraId="744605EF" w14:textId="25B85ECA" w:rsidR="00A72F67" w:rsidRPr="003C739C" w:rsidRDefault="00616997" w:rsidP="003C739C">
            <w:pPr>
              <w:spacing w:before="60" w:after="60" w:line="240" w:lineRule="auto"/>
              <w:rPr>
                <w:b/>
                <w:sz w:val="20"/>
                <w:szCs w:val="20"/>
              </w:rPr>
            </w:pPr>
            <w:r w:rsidRPr="003C739C">
              <w:rPr>
                <w:b/>
                <w:sz w:val="20"/>
                <w:szCs w:val="20"/>
              </w:rPr>
              <w:t xml:space="preserve">Ingenieurbüro </w:t>
            </w:r>
          </w:p>
        </w:tc>
        <w:tc>
          <w:tcPr>
            <w:tcW w:w="6237" w:type="dxa"/>
          </w:tcPr>
          <w:p w14:paraId="39120077" w14:textId="77777777" w:rsidR="00A72F67" w:rsidRPr="003C739C" w:rsidRDefault="00E07660" w:rsidP="003C739C">
            <w:pPr>
              <w:spacing w:before="60" w:after="60" w:line="240" w:lineRule="auto"/>
              <w:rPr>
                <w:bCs/>
                <w:sz w:val="20"/>
                <w:szCs w:val="20"/>
              </w:rPr>
            </w:pPr>
            <w:r w:rsidRPr="003C739C">
              <w:rPr>
                <w:bCs/>
                <w:sz w:val="20"/>
                <w:szCs w:val="20"/>
              </w:rPr>
              <w:t xml:space="preserve">Søren Jensen, </w:t>
            </w:r>
            <w:hyperlink r:id="rId15" w:history="1">
              <w:r w:rsidRPr="003C739C">
                <w:rPr>
                  <w:rStyle w:val="Hyperlink"/>
                  <w:bCs/>
                  <w:sz w:val="20"/>
                  <w:szCs w:val="20"/>
                </w:rPr>
                <w:t>https://www.sj.dk</w:t>
              </w:r>
            </w:hyperlink>
            <w:r w:rsidRPr="003C739C">
              <w:rPr>
                <w:bCs/>
                <w:sz w:val="20"/>
                <w:szCs w:val="20"/>
              </w:rPr>
              <w:t xml:space="preserve"> </w:t>
            </w:r>
          </w:p>
          <w:p w14:paraId="3D5E9CDB" w14:textId="7E43727B" w:rsidR="003C33CC" w:rsidRPr="003C739C" w:rsidRDefault="003C33CC" w:rsidP="003C739C">
            <w:pPr>
              <w:spacing w:before="60" w:after="60" w:line="240" w:lineRule="auto"/>
              <w:rPr>
                <w:bCs/>
                <w:sz w:val="20"/>
                <w:szCs w:val="20"/>
              </w:rPr>
            </w:pPr>
            <w:r w:rsidRPr="003C739C">
              <w:rPr>
                <w:bCs/>
                <w:sz w:val="20"/>
                <w:szCs w:val="20"/>
              </w:rPr>
              <w:t>(Strukturelle Planung, Heizung, Lüftung, Raumklimatisierung, Energie-Design)</w:t>
            </w:r>
          </w:p>
        </w:tc>
      </w:tr>
      <w:tr w:rsidR="00A72F67" w14:paraId="664B281B" w14:textId="77777777" w:rsidTr="003C739C">
        <w:tc>
          <w:tcPr>
            <w:tcW w:w="2622" w:type="dxa"/>
          </w:tcPr>
          <w:p w14:paraId="2AC31602" w14:textId="035AA0D6" w:rsidR="00A72F67" w:rsidRPr="003C739C" w:rsidRDefault="00616997" w:rsidP="003C739C">
            <w:pPr>
              <w:spacing w:before="60" w:after="60" w:line="240" w:lineRule="auto"/>
              <w:rPr>
                <w:b/>
                <w:sz w:val="20"/>
                <w:szCs w:val="20"/>
              </w:rPr>
            </w:pPr>
            <w:r w:rsidRPr="003C739C">
              <w:rPr>
                <w:b/>
                <w:sz w:val="20"/>
                <w:szCs w:val="20"/>
              </w:rPr>
              <w:t>Generalunternehmen</w:t>
            </w:r>
          </w:p>
        </w:tc>
        <w:tc>
          <w:tcPr>
            <w:tcW w:w="6237" w:type="dxa"/>
          </w:tcPr>
          <w:p w14:paraId="19302013" w14:textId="361190E5" w:rsidR="00A72F67" w:rsidRPr="003C739C" w:rsidRDefault="00A72F67" w:rsidP="003C739C">
            <w:pPr>
              <w:spacing w:before="60" w:after="60" w:line="240" w:lineRule="auto"/>
              <w:rPr>
                <w:bCs/>
                <w:sz w:val="20"/>
                <w:szCs w:val="20"/>
              </w:rPr>
            </w:pPr>
            <w:r w:rsidRPr="003C739C">
              <w:rPr>
                <w:rFonts w:cs="Arial"/>
                <w:sz w:val="20"/>
                <w:szCs w:val="20"/>
              </w:rPr>
              <w:t xml:space="preserve">KG Hansen (Baumanagement), </w:t>
            </w:r>
            <w:hyperlink r:id="rId16" w:history="1">
              <w:r w:rsidRPr="003C739C">
                <w:rPr>
                  <w:rStyle w:val="Hyperlink"/>
                  <w:rFonts w:cs="Arial"/>
                  <w:sz w:val="20"/>
                  <w:szCs w:val="20"/>
                </w:rPr>
                <w:t>https://www.kgh.dk/</w:t>
              </w:r>
            </w:hyperlink>
          </w:p>
        </w:tc>
      </w:tr>
      <w:tr w:rsidR="00E07660" w14:paraId="44B8B348" w14:textId="77777777" w:rsidTr="003C739C">
        <w:tc>
          <w:tcPr>
            <w:tcW w:w="2622" w:type="dxa"/>
          </w:tcPr>
          <w:p w14:paraId="5DB17266" w14:textId="4B2D2C82" w:rsidR="00E07660" w:rsidRPr="003C739C" w:rsidRDefault="00E07660" w:rsidP="003C739C">
            <w:pPr>
              <w:spacing w:before="60" w:after="60" w:line="240" w:lineRule="auto"/>
              <w:rPr>
                <w:b/>
                <w:sz w:val="20"/>
                <w:szCs w:val="20"/>
              </w:rPr>
            </w:pPr>
            <w:r w:rsidRPr="003C739C">
              <w:rPr>
                <w:b/>
                <w:sz w:val="20"/>
                <w:szCs w:val="20"/>
              </w:rPr>
              <w:t>Interior Design</w:t>
            </w:r>
          </w:p>
        </w:tc>
        <w:tc>
          <w:tcPr>
            <w:tcW w:w="6237" w:type="dxa"/>
          </w:tcPr>
          <w:p w14:paraId="1F115FD4" w14:textId="77777777" w:rsidR="00E07660" w:rsidRPr="003C739C" w:rsidRDefault="00E07660" w:rsidP="003C739C">
            <w:pPr>
              <w:pStyle w:val="berschrift4"/>
              <w:tabs>
                <w:tab w:val="clear" w:pos="3402"/>
                <w:tab w:val="clear" w:pos="5387"/>
                <w:tab w:val="left" w:pos="3119"/>
              </w:tabs>
              <w:spacing w:before="60" w:after="60" w:line="240" w:lineRule="auto"/>
              <w:jc w:val="left"/>
              <w:rPr>
                <w:rFonts w:cs="Arial"/>
                <w:b w:val="0"/>
                <w:bCs/>
                <w:sz w:val="20"/>
              </w:rPr>
            </w:pPr>
            <w:r w:rsidRPr="003C739C">
              <w:rPr>
                <w:b w:val="0"/>
                <w:bCs/>
                <w:sz w:val="20"/>
              </w:rPr>
              <w:t xml:space="preserve">BRIQ (Räumliche Gestaltung), </w:t>
            </w:r>
            <w:hyperlink r:id="rId17" w:history="1">
              <w:r w:rsidRPr="003C739C">
                <w:rPr>
                  <w:rStyle w:val="Hyperlink"/>
                  <w:b w:val="0"/>
                  <w:bCs/>
                  <w:sz w:val="20"/>
                </w:rPr>
                <w:t>https://briqgroup.com/</w:t>
              </w:r>
            </w:hyperlink>
            <w:r w:rsidRPr="003C739C">
              <w:rPr>
                <w:b w:val="0"/>
                <w:bCs/>
                <w:sz w:val="20"/>
              </w:rPr>
              <w:t xml:space="preserve"> </w:t>
            </w:r>
          </w:p>
          <w:p w14:paraId="7B7EA624" w14:textId="7896115E" w:rsidR="00E07660" w:rsidRPr="003C739C" w:rsidRDefault="00E07660" w:rsidP="003C739C">
            <w:pPr>
              <w:spacing w:before="60" w:after="60" w:line="240" w:lineRule="auto"/>
              <w:rPr>
                <w:bCs/>
                <w:sz w:val="20"/>
                <w:szCs w:val="20"/>
              </w:rPr>
            </w:pPr>
            <w:hyperlink r:id="rId18" w:history="1">
              <w:proofErr w:type="spellStart"/>
              <w:r w:rsidRPr="003C739C">
                <w:rPr>
                  <w:rStyle w:val="Hyperlink"/>
                  <w:rFonts w:cs="Arial"/>
                  <w:sz w:val="20"/>
                  <w:szCs w:val="20"/>
                </w:rPr>
                <w:t>Holmriss</w:t>
              </w:r>
              <w:proofErr w:type="spellEnd"/>
              <w:r w:rsidRPr="003C739C">
                <w:rPr>
                  <w:rStyle w:val="Hyperlink"/>
                  <w:rFonts w:cs="Arial"/>
                  <w:sz w:val="20"/>
                  <w:szCs w:val="20"/>
                </w:rPr>
                <w:t xml:space="preserve"> B8</w:t>
              </w:r>
            </w:hyperlink>
            <w:r w:rsidRPr="003C739C">
              <w:rPr>
                <w:rFonts w:cs="Arial"/>
                <w:sz w:val="20"/>
                <w:szCs w:val="20"/>
              </w:rPr>
              <w:t xml:space="preserve">, </w:t>
            </w:r>
            <w:hyperlink r:id="rId19" w:history="1">
              <w:r w:rsidRPr="003C739C">
                <w:rPr>
                  <w:rStyle w:val="Hyperlink"/>
                  <w:rFonts w:cs="Arial"/>
                  <w:sz w:val="20"/>
                  <w:szCs w:val="20"/>
                </w:rPr>
                <w:t xml:space="preserve">Spant Studio </w:t>
              </w:r>
              <w:proofErr w:type="spellStart"/>
              <w:r w:rsidRPr="003C739C">
                <w:rPr>
                  <w:rStyle w:val="Hyperlink"/>
                  <w:rFonts w:cs="Arial"/>
                  <w:sz w:val="20"/>
                  <w:szCs w:val="20"/>
                </w:rPr>
                <w:t>Architects</w:t>
              </w:r>
              <w:proofErr w:type="spellEnd"/>
            </w:hyperlink>
            <w:r w:rsidRPr="003C739C">
              <w:rPr>
                <w:rFonts w:cs="Arial"/>
                <w:sz w:val="20"/>
                <w:szCs w:val="20"/>
              </w:rPr>
              <w:t xml:space="preserve">, </w:t>
            </w:r>
            <w:hyperlink r:id="rId20" w:history="1">
              <w:r w:rsidRPr="003C739C">
                <w:rPr>
                  <w:rStyle w:val="Hyperlink"/>
                  <w:rFonts w:cs="Arial"/>
                  <w:sz w:val="20"/>
                  <w:szCs w:val="20"/>
                </w:rPr>
                <w:t>FRIIS &amp; MOLTKE Design</w:t>
              </w:r>
            </w:hyperlink>
            <w:r w:rsidRPr="003C739C">
              <w:rPr>
                <w:rFonts w:cs="Arial"/>
                <w:sz w:val="20"/>
                <w:szCs w:val="20"/>
              </w:rPr>
              <w:t xml:space="preserve"> und KASPER MOSE (Interior Design)</w:t>
            </w:r>
          </w:p>
        </w:tc>
      </w:tr>
      <w:tr w:rsidR="00E07660" w:rsidRPr="004214C2" w14:paraId="39F981A8" w14:textId="77777777" w:rsidTr="003C739C">
        <w:tc>
          <w:tcPr>
            <w:tcW w:w="2622" w:type="dxa"/>
          </w:tcPr>
          <w:p w14:paraId="05C4F5D0" w14:textId="3E72566B" w:rsidR="00E07660" w:rsidRPr="003C739C" w:rsidRDefault="00E07660" w:rsidP="003C739C">
            <w:pPr>
              <w:spacing w:before="60" w:after="60" w:line="240" w:lineRule="auto"/>
              <w:rPr>
                <w:b/>
                <w:sz w:val="20"/>
                <w:szCs w:val="20"/>
              </w:rPr>
            </w:pPr>
            <w:r w:rsidRPr="003C739C">
              <w:rPr>
                <w:b/>
                <w:sz w:val="20"/>
                <w:szCs w:val="20"/>
              </w:rPr>
              <w:t>Tageslichtplanung</w:t>
            </w:r>
          </w:p>
        </w:tc>
        <w:tc>
          <w:tcPr>
            <w:tcW w:w="6237" w:type="dxa"/>
          </w:tcPr>
          <w:p w14:paraId="7016E91A" w14:textId="345A92BA" w:rsidR="00E07660" w:rsidRPr="005F672C" w:rsidRDefault="00E07660" w:rsidP="003C739C">
            <w:pPr>
              <w:spacing w:before="60" w:after="60" w:line="240" w:lineRule="auto"/>
              <w:rPr>
                <w:bCs/>
                <w:sz w:val="20"/>
                <w:szCs w:val="20"/>
              </w:rPr>
            </w:pPr>
            <w:proofErr w:type="spellStart"/>
            <w:r w:rsidRPr="003C739C">
              <w:rPr>
                <w:rFonts w:cs="Arial"/>
                <w:sz w:val="20"/>
                <w:szCs w:val="20"/>
                <w:lang w:val="en-GB"/>
              </w:rPr>
              <w:t>Oculight</w:t>
            </w:r>
            <w:proofErr w:type="spellEnd"/>
            <w:r w:rsidRPr="003C739C">
              <w:rPr>
                <w:rFonts w:cs="Arial"/>
                <w:sz w:val="20"/>
                <w:szCs w:val="20"/>
                <w:lang w:val="en-GB"/>
              </w:rPr>
              <w:t xml:space="preserve">, </w:t>
            </w:r>
            <w:hyperlink r:id="rId21" w:history="1">
              <w:r w:rsidR="005923FF" w:rsidRPr="00734FCE">
                <w:rPr>
                  <w:rStyle w:val="Hyperlink"/>
                  <w:rFonts w:cs="Arial"/>
                  <w:sz w:val="20"/>
                  <w:szCs w:val="20"/>
                  <w:lang w:val="en-GB"/>
                </w:rPr>
                <w:t>https://www.oculightdynamics.com/</w:t>
              </w:r>
            </w:hyperlink>
            <w:r w:rsidR="005923FF">
              <w:rPr>
                <w:rFonts w:cs="Arial"/>
                <w:sz w:val="20"/>
                <w:szCs w:val="20"/>
                <w:lang w:val="en-GB"/>
              </w:rPr>
              <w:t xml:space="preserve"> </w:t>
            </w:r>
          </w:p>
        </w:tc>
      </w:tr>
      <w:tr w:rsidR="00E07660" w14:paraId="1AF361B7" w14:textId="77777777" w:rsidTr="003C739C">
        <w:tc>
          <w:tcPr>
            <w:tcW w:w="2622" w:type="dxa"/>
          </w:tcPr>
          <w:p w14:paraId="18E633D3" w14:textId="2854374F" w:rsidR="00E07660" w:rsidRPr="003C739C" w:rsidRDefault="00E07660" w:rsidP="003C739C">
            <w:pPr>
              <w:spacing w:before="60" w:after="60" w:line="240" w:lineRule="auto"/>
              <w:rPr>
                <w:b/>
                <w:sz w:val="20"/>
                <w:szCs w:val="20"/>
              </w:rPr>
            </w:pPr>
            <w:r w:rsidRPr="003C739C">
              <w:rPr>
                <w:b/>
                <w:sz w:val="20"/>
                <w:szCs w:val="20"/>
              </w:rPr>
              <w:t>Landschaftsplanung und -gestaltung:</w:t>
            </w:r>
          </w:p>
        </w:tc>
        <w:tc>
          <w:tcPr>
            <w:tcW w:w="6237" w:type="dxa"/>
          </w:tcPr>
          <w:p w14:paraId="525ED3E2" w14:textId="41DAA505" w:rsidR="00E07660" w:rsidRPr="003C739C" w:rsidRDefault="00E07660" w:rsidP="003C739C">
            <w:pPr>
              <w:spacing w:before="60" w:after="60" w:line="240" w:lineRule="auto"/>
              <w:rPr>
                <w:bCs/>
                <w:sz w:val="20"/>
                <w:szCs w:val="20"/>
              </w:rPr>
            </w:pPr>
            <w:proofErr w:type="spellStart"/>
            <w:r w:rsidRPr="003C739C">
              <w:rPr>
                <w:rFonts w:cs="Arial"/>
                <w:sz w:val="20"/>
                <w:szCs w:val="20"/>
              </w:rPr>
              <w:t>DetBlå</w:t>
            </w:r>
            <w:proofErr w:type="spellEnd"/>
            <w:r w:rsidRPr="003C739C">
              <w:rPr>
                <w:rFonts w:cs="Arial"/>
                <w:sz w:val="20"/>
                <w:szCs w:val="20"/>
              </w:rPr>
              <w:t xml:space="preserve"> </w:t>
            </w:r>
            <w:proofErr w:type="spellStart"/>
            <w:r w:rsidRPr="003C739C">
              <w:rPr>
                <w:rFonts w:cs="Arial"/>
                <w:sz w:val="20"/>
                <w:szCs w:val="20"/>
              </w:rPr>
              <w:t>Landskab</w:t>
            </w:r>
            <w:proofErr w:type="spellEnd"/>
            <w:r w:rsidRPr="003C739C">
              <w:rPr>
                <w:rFonts w:cs="Arial"/>
                <w:sz w:val="20"/>
                <w:szCs w:val="20"/>
              </w:rPr>
              <w:t xml:space="preserve">, </w:t>
            </w:r>
            <w:hyperlink r:id="rId22" w:history="1">
              <w:r w:rsidRPr="003C739C">
                <w:rPr>
                  <w:rStyle w:val="Hyperlink"/>
                  <w:rFonts w:cs="Arial"/>
                  <w:sz w:val="20"/>
                  <w:szCs w:val="20"/>
                </w:rPr>
                <w:t>https://somdetblaa.dk/</w:t>
              </w:r>
            </w:hyperlink>
          </w:p>
        </w:tc>
      </w:tr>
      <w:tr w:rsidR="00127F6B" w14:paraId="653E5CB9" w14:textId="77777777" w:rsidTr="003C739C">
        <w:tc>
          <w:tcPr>
            <w:tcW w:w="2622" w:type="dxa"/>
          </w:tcPr>
          <w:p w14:paraId="29E0A1BC" w14:textId="1C2050C4" w:rsidR="00127F6B" w:rsidRPr="003C739C" w:rsidRDefault="00127F6B" w:rsidP="003C739C">
            <w:pPr>
              <w:spacing w:before="60" w:after="60" w:line="240" w:lineRule="auto"/>
              <w:rPr>
                <w:b/>
                <w:sz w:val="20"/>
                <w:szCs w:val="20"/>
              </w:rPr>
            </w:pPr>
            <w:r w:rsidRPr="003C739C">
              <w:rPr>
                <w:b/>
                <w:sz w:val="20"/>
                <w:szCs w:val="20"/>
              </w:rPr>
              <w:t>Dämmwerte</w:t>
            </w:r>
          </w:p>
        </w:tc>
        <w:tc>
          <w:tcPr>
            <w:tcW w:w="6237" w:type="dxa"/>
          </w:tcPr>
          <w:p w14:paraId="1EC72F32" w14:textId="77777777" w:rsidR="00127F6B" w:rsidRPr="003C739C" w:rsidRDefault="00127F6B" w:rsidP="003C739C">
            <w:pPr>
              <w:pStyle w:val="Listenabsatz"/>
              <w:numPr>
                <w:ilvl w:val="0"/>
                <w:numId w:val="5"/>
              </w:numPr>
              <w:spacing w:before="60" w:after="60" w:line="276" w:lineRule="auto"/>
              <w:rPr>
                <w:rFonts w:cs="Arial"/>
                <w:sz w:val="20"/>
                <w:szCs w:val="20"/>
              </w:rPr>
            </w:pPr>
            <w:r w:rsidRPr="003C739C">
              <w:rPr>
                <w:rFonts w:cs="Arial"/>
                <w:sz w:val="20"/>
                <w:szCs w:val="20"/>
              </w:rPr>
              <w:t>U-Wert neue Außenwand = 0.19 W/(m²K)</w:t>
            </w:r>
          </w:p>
          <w:p w14:paraId="5A6A4949" w14:textId="77777777" w:rsidR="00127F6B" w:rsidRPr="003C739C" w:rsidRDefault="00127F6B" w:rsidP="003C739C">
            <w:pPr>
              <w:pStyle w:val="Listenabsatz"/>
              <w:numPr>
                <w:ilvl w:val="1"/>
                <w:numId w:val="5"/>
              </w:numPr>
              <w:spacing w:before="60" w:after="60" w:line="276" w:lineRule="auto"/>
              <w:rPr>
                <w:rFonts w:cs="Arial"/>
                <w:sz w:val="20"/>
                <w:szCs w:val="20"/>
              </w:rPr>
            </w:pPr>
            <w:r w:rsidRPr="003C739C">
              <w:rPr>
                <w:rFonts w:cs="Arial"/>
                <w:sz w:val="20"/>
                <w:szCs w:val="20"/>
              </w:rPr>
              <w:t>U-Wert Wand Bestand = 0.20 W/(m²K)</w:t>
            </w:r>
          </w:p>
          <w:p w14:paraId="3A8A513B" w14:textId="77777777" w:rsidR="00127F6B" w:rsidRPr="003C739C" w:rsidRDefault="00127F6B" w:rsidP="003C739C">
            <w:pPr>
              <w:pStyle w:val="Listenabsatz"/>
              <w:numPr>
                <w:ilvl w:val="0"/>
                <w:numId w:val="5"/>
              </w:numPr>
              <w:spacing w:before="60" w:after="60" w:line="276" w:lineRule="auto"/>
              <w:rPr>
                <w:rFonts w:cs="Arial"/>
                <w:sz w:val="20"/>
                <w:szCs w:val="20"/>
              </w:rPr>
            </w:pPr>
            <w:r w:rsidRPr="003C739C">
              <w:rPr>
                <w:rFonts w:cs="Arial"/>
                <w:sz w:val="20"/>
                <w:szCs w:val="20"/>
              </w:rPr>
              <w:t>U-Wert Bodenplatte = 0.27 W/(m²K)</w:t>
            </w:r>
          </w:p>
          <w:p w14:paraId="675B2ADC" w14:textId="77777777" w:rsidR="00127F6B" w:rsidRPr="003C739C" w:rsidRDefault="00127F6B" w:rsidP="003C739C">
            <w:pPr>
              <w:pStyle w:val="Listenabsatz"/>
              <w:numPr>
                <w:ilvl w:val="0"/>
                <w:numId w:val="5"/>
              </w:numPr>
              <w:spacing w:before="60" w:after="60" w:line="276" w:lineRule="auto"/>
              <w:rPr>
                <w:rFonts w:cs="Arial"/>
                <w:sz w:val="20"/>
                <w:szCs w:val="20"/>
              </w:rPr>
            </w:pPr>
            <w:r w:rsidRPr="003C739C">
              <w:rPr>
                <w:rFonts w:cs="Arial"/>
                <w:sz w:val="20"/>
                <w:szCs w:val="20"/>
              </w:rPr>
              <w:t>U-Wert neues Dach = 0.11 W/(m²K)</w:t>
            </w:r>
          </w:p>
          <w:p w14:paraId="2F881F60" w14:textId="77777777" w:rsidR="00127F6B" w:rsidRPr="003C739C" w:rsidRDefault="00127F6B" w:rsidP="003C739C">
            <w:pPr>
              <w:pStyle w:val="Listenabsatz"/>
              <w:numPr>
                <w:ilvl w:val="1"/>
                <w:numId w:val="5"/>
              </w:numPr>
              <w:spacing w:before="60" w:after="60" w:line="276" w:lineRule="auto"/>
              <w:rPr>
                <w:rFonts w:cs="Arial"/>
                <w:sz w:val="20"/>
                <w:szCs w:val="20"/>
              </w:rPr>
            </w:pPr>
            <w:r w:rsidRPr="003C739C">
              <w:rPr>
                <w:rFonts w:cs="Arial"/>
                <w:sz w:val="20"/>
                <w:szCs w:val="20"/>
              </w:rPr>
              <w:t>U-Wert Dach Bestand = 0.17 W/(m²K)</w:t>
            </w:r>
          </w:p>
          <w:p w14:paraId="29A976C6" w14:textId="14287D78" w:rsidR="00127F6B" w:rsidRPr="003C739C" w:rsidRDefault="00127F6B" w:rsidP="003C739C">
            <w:pPr>
              <w:spacing w:before="60" w:after="60" w:line="276" w:lineRule="auto"/>
              <w:rPr>
                <w:bCs/>
                <w:sz w:val="20"/>
                <w:szCs w:val="20"/>
              </w:rPr>
            </w:pPr>
            <w:proofErr w:type="spellStart"/>
            <w:r w:rsidRPr="003C739C">
              <w:rPr>
                <w:rFonts w:cs="Arial"/>
                <w:sz w:val="20"/>
                <w:szCs w:val="20"/>
              </w:rPr>
              <w:t>U</w:t>
            </w:r>
            <w:r w:rsidRPr="003C739C">
              <w:rPr>
                <w:rFonts w:cs="Arial"/>
                <w:sz w:val="20"/>
                <w:szCs w:val="20"/>
                <w:vertAlign w:val="subscript"/>
              </w:rPr>
              <w:t>w</w:t>
            </w:r>
            <w:proofErr w:type="spellEnd"/>
            <w:r w:rsidRPr="003C739C">
              <w:rPr>
                <w:rFonts w:cs="Arial"/>
                <w:sz w:val="20"/>
                <w:szCs w:val="20"/>
                <w:vertAlign w:val="subscript"/>
              </w:rPr>
              <w:t>-</w:t>
            </w:r>
            <w:r w:rsidRPr="003C739C">
              <w:rPr>
                <w:rFonts w:cs="Arial"/>
                <w:sz w:val="20"/>
                <w:szCs w:val="20"/>
              </w:rPr>
              <w:t>Wert-Fenster = 0.8 - 1.4 W/(m²K)</w:t>
            </w:r>
          </w:p>
        </w:tc>
      </w:tr>
      <w:tr w:rsidR="00127F6B" w14:paraId="4FB0A363" w14:textId="77777777" w:rsidTr="003C739C">
        <w:tc>
          <w:tcPr>
            <w:tcW w:w="2622" w:type="dxa"/>
          </w:tcPr>
          <w:p w14:paraId="24781A66" w14:textId="460728BA" w:rsidR="00127F6B" w:rsidRPr="003C739C" w:rsidRDefault="005E38C9" w:rsidP="003C739C">
            <w:pPr>
              <w:spacing w:before="60" w:after="60" w:line="240" w:lineRule="auto"/>
              <w:rPr>
                <w:b/>
                <w:sz w:val="20"/>
                <w:szCs w:val="20"/>
              </w:rPr>
            </w:pPr>
            <w:r>
              <w:rPr>
                <w:b/>
                <w:sz w:val="20"/>
                <w:szCs w:val="20"/>
              </w:rPr>
              <w:t>E</w:t>
            </w:r>
            <w:r w:rsidR="00C47A16" w:rsidRPr="003C739C">
              <w:rPr>
                <w:b/>
                <w:sz w:val="20"/>
                <w:szCs w:val="20"/>
              </w:rPr>
              <w:t>nergiebedarf</w:t>
            </w:r>
          </w:p>
        </w:tc>
        <w:tc>
          <w:tcPr>
            <w:tcW w:w="6237" w:type="dxa"/>
          </w:tcPr>
          <w:p w14:paraId="2E9971D4" w14:textId="36827737" w:rsidR="003C33CC" w:rsidRPr="003C739C" w:rsidRDefault="00362FE6" w:rsidP="003C739C">
            <w:pPr>
              <w:spacing w:before="60" w:after="60" w:line="276" w:lineRule="auto"/>
              <w:rPr>
                <w:bCs/>
                <w:sz w:val="20"/>
                <w:szCs w:val="20"/>
              </w:rPr>
            </w:pPr>
            <w:r>
              <w:rPr>
                <w:rFonts w:cs="Arial"/>
                <w:sz w:val="20"/>
                <w:szCs w:val="20"/>
              </w:rPr>
              <w:t>38,6</w:t>
            </w:r>
            <w:r w:rsidR="00C47A16" w:rsidRPr="003C739C">
              <w:rPr>
                <w:rFonts w:cs="Arial"/>
                <w:sz w:val="20"/>
                <w:szCs w:val="20"/>
              </w:rPr>
              <w:t xml:space="preserve"> kWh/m² jährlich</w:t>
            </w:r>
          </w:p>
        </w:tc>
      </w:tr>
      <w:tr w:rsidR="00C47A16" w:rsidRPr="003C33CC" w14:paraId="134863BC" w14:textId="77777777" w:rsidTr="003C739C">
        <w:tc>
          <w:tcPr>
            <w:tcW w:w="2622" w:type="dxa"/>
          </w:tcPr>
          <w:p w14:paraId="29C81D68" w14:textId="77777777" w:rsidR="00C47A16" w:rsidRPr="003C739C" w:rsidRDefault="00C47A16" w:rsidP="003C739C">
            <w:pPr>
              <w:spacing w:before="60" w:after="60" w:line="240" w:lineRule="auto"/>
              <w:rPr>
                <w:b/>
                <w:sz w:val="20"/>
                <w:szCs w:val="20"/>
              </w:rPr>
            </w:pPr>
            <w:r w:rsidRPr="003C739C">
              <w:rPr>
                <w:b/>
                <w:sz w:val="20"/>
                <w:szCs w:val="20"/>
              </w:rPr>
              <w:t>VELUX Produkte</w:t>
            </w:r>
          </w:p>
        </w:tc>
        <w:tc>
          <w:tcPr>
            <w:tcW w:w="6237" w:type="dxa"/>
          </w:tcPr>
          <w:p w14:paraId="7D1CD507" w14:textId="77777777" w:rsidR="00C47A16" w:rsidRPr="003C739C" w:rsidRDefault="00C47A16" w:rsidP="003C739C">
            <w:pPr>
              <w:pStyle w:val="Listenabsatz"/>
              <w:numPr>
                <w:ilvl w:val="0"/>
                <w:numId w:val="5"/>
              </w:numPr>
              <w:spacing w:before="60" w:after="60" w:line="276" w:lineRule="auto"/>
              <w:rPr>
                <w:bCs/>
                <w:sz w:val="20"/>
                <w:szCs w:val="20"/>
              </w:rPr>
            </w:pPr>
            <w:r w:rsidRPr="003C739C">
              <w:rPr>
                <w:sz w:val="20"/>
                <w:szCs w:val="20"/>
              </w:rPr>
              <w:t>387 elektrisch betriebene Schwingfenster (</w:t>
            </w:r>
            <w:r w:rsidRPr="003C739C">
              <w:rPr>
                <w:bCs/>
                <w:sz w:val="20"/>
                <w:szCs w:val="20"/>
              </w:rPr>
              <w:t>48 davon als primärer Rauchabzug eingeplant)</w:t>
            </w:r>
          </w:p>
          <w:p w14:paraId="56255ADD" w14:textId="77777777" w:rsidR="00C47A16" w:rsidRPr="003C739C" w:rsidRDefault="00C47A16" w:rsidP="003C739C">
            <w:pPr>
              <w:pStyle w:val="Listenabsatz"/>
              <w:numPr>
                <w:ilvl w:val="1"/>
                <w:numId w:val="5"/>
              </w:numPr>
              <w:spacing w:before="60" w:after="60" w:line="276" w:lineRule="auto"/>
              <w:rPr>
                <w:bCs/>
                <w:sz w:val="20"/>
                <w:szCs w:val="20"/>
              </w:rPr>
            </w:pPr>
            <w:r w:rsidRPr="003C739C">
              <w:rPr>
                <w:sz w:val="20"/>
                <w:szCs w:val="20"/>
              </w:rPr>
              <w:t>3-fach-Verglasung</w:t>
            </w:r>
          </w:p>
          <w:p w14:paraId="721BAAB9" w14:textId="77777777" w:rsidR="00C47A16" w:rsidRPr="003C739C" w:rsidRDefault="00C47A16" w:rsidP="003C739C">
            <w:pPr>
              <w:pStyle w:val="Listenabsatz"/>
              <w:numPr>
                <w:ilvl w:val="1"/>
                <w:numId w:val="5"/>
              </w:numPr>
              <w:spacing w:before="60" w:after="60" w:line="276" w:lineRule="auto"/>
              <w:rPr>
                <w:bCs/>
                <w:sz w:val="20"/>
                <w:szCs w:val="20"/>
              </w:rPr>
            </w:pPr>
            <w:r w:rsidRPr="003C739C">
              <w:rPr>
                <w:sz w:val="20"/>
                <w:szCs w:val="20"/>
              </w:rPr>
              <w:t>vorwiegend in der Größe 94x160 cm</w:t>
            </w:r>
          </w:p>
          <w:p w14:paraId="2A715E44" w14:textId="77777777" w:rsidR="00C47A16" w:rsidRPr="003C739C" w:rsidRDefault="00C47A16" w:rsidP="003C739C">
            <w:pPr>
              <w:pStyle w:val="Listenabsatz"/>
              <w:numPr>
                <w:ilvl w:val="1"/>
                <w:numId w:val="5"/>
              </w:numPr>
              <w:spacing w:before="60" w:after="60" w:line="276" w:lineRule="auto"/>
              <w:rPr>
                <w:bCs/>
                <w:sz w:val="20"/>
                <w:szCs w:val="20"/>
              </w:rPr>
            </w:pPr>
            <w:r w:rsidRPr="003C739C">
              <w:rPr>
                <w:sz w:val="20"/>
                <w:szCs w:val="20"/>
              </w:rPr>
              <w:t>ausgestattet mit außenliegenden Hitzeschutz-Markisen</w:t>
            </w:r>
          </w:p>
          <w:p w14:paraId="5A3A0F46" w14:textId="77777777" w:rsidR="00C47A16" w:rsidRPr="003C739C" w:rsidRDefault="00C47A16" w:rsidP="003C739C">
            <w:pPr>
              <w:pStyle w:val="Listenabsatz"/>
              <w:numPr>
                <w:ilvl w:val="0"/>
                <w:numId w:val="5"/>
              </w:numPr>
              <w:spacing w:before="60" w:after="60" w:line="276" w:lineRule="auto"/>
              <w:rPr>
                <w:bCs/>
                <w:sz w:val="20"/>
                <w:szCs w:val="20"/>
              </w:rPr>
            </w:pPr>
            <w:r w:rsidRPr="003C739C">
              <w:rPr>
                <w:sz w:val="20"/>
                <w:szCs w:val="20"/>
              </w:rPr>
              <w:t>2 Ausstiegsfenster mit Türfunktion für den Handwerkerausstieg auf das Dach</w:t>
            </w:r>
          </w:p>
          <w:p w14:paraId="0068CF98" w14:textId="77777777" w:rsidR="00C47A16" w:rsidRPr="003C739C" w:rsidRDefault="00C47A16" w:rsidP="003C739C">
            <w:pPr>
              <w:pStyle w:val="Listenabsatz"/>
              <w:numPr>
                <w:ilvl w:val="0"/>
                <w:numId w:val="5"/>
              </w:numPr>
              <w:spacing w:before="60" w:after="60" w:line="276" w:lineRule="auto"/>
              <w:rPr>
                <w:bCs/>
                <w:sz w:val="20"/>
                <w:szCs w:val="20"/>
              </w:rPr>
            </w:pPr>
            <w:r w:rsidRPr="003C739C">
              <w:rPr>
                <w:sz w:val="20"/>
                <w:szCs w:val="20"/>
              </w:rPr>
              <w:t xml:space="preserve"> 26 Modular Skylights</w:t>
            </w:r>
          </w:p>
          <w:p w14:paraId="4FF0A18E" w14:textId="77777777" w:rsidR="00C47A16" w:rsidRPr="003C739C" w:rsidRDefault="00C47A16" w:rsidP="003C739C">
            <w:pPr>
              <w:pStyle w:val="Listenabsatz"/>
              <w:numPr>
                <w:ilvl w:val="1"/>
                <w:numId w:val="5"/>
              </w:numPr>
              <w:spacing w:before="60" w:after="60" w:line="276" w:lineRule="auto"/>
              <w:rPr>
                <w:bCs/>
                <w:sz w:val="20"/>
                <w:szCs w:val="20"/>
              </w:rPr>
            </w:pPr>
            <w:r w:rsidRPr="003C739C">
              <w:rPr>
                <w:bCs/>
                <w:sz w:val="20"/>
                <w:szCs w:val="20"/>
              </w:rPr>
              <w:t>3-fach-Verglasung</w:t>
            </w:r>
          </w:p>
          <w:p w14:paraId="5D72AC49" w14:textId="77777777" w:rsidR="00C47A16" w:rsidRPr="003C739C" w:rsidRDefault="00C47A16" w:rsidP="003C739C">
            <w:pPr>
              <w:pStyle w:val="Listenabsatz"/>
              <w:numPr>
                <w:ilvl w:val="1"/>
                <w:numId w:val="5"/>
              </w:numPr>
              <w:spacing w:before="60" w:after="60" w:line="276" w:lineRule="auto"/>
              <w:rPr>
                <w:bCs/>
                <w:sz w:val="20"/>
                <w:szCs w:val="20"/>
              </w:rPr>
            </w:pPr>
            <w:r w:rsidRPr="003C739C">
              <w:rPr>
                <w:bCs/>
                <w:sz w:val="20"/>
                <w:szCs w:val="20"/>
              </w:rPr>
              <w:t>ausgestattet mit innenliegenden Sonnenschutz-Rollos</w:t>
            </w:r>
          </w:p>
        </w:tc>
      </w:tr>
    </w:tbl>
    <w:p w14:paraId="6ECDE533" w14:textId="38A8C0CA" w:rsidR="00F34A6F" w:rsidRDefault="00F34A6F" w:rsidP="00F34A6F">
      <w:pPr>
        <w:rPr>
          <w:b/>
        </w:rPr>
      </w:pPr>
      <w:r w:rsidRPr="00EC1042">
        <w:rPr>
          <w:b/>
        </w:rPr>
        <w:lastRenderedPageBreak/>
        <w:t>Bildunterschrift</w:t>
      </w:r>
      <w:r w:rsidR="003D0057">
        <w:rPr>
          <w:b/>
        </w:rPr>
        <w:t>en</w:t>
      </w:r>
    </w:p>
    <w:p w14:paraId="479EDA9B" w14:textId="3820DE1F" w:rsidR="00711F5D" w:rsidRPr="00EC1042" w:rsidRDefault="00711F5D" w:rsidP="00711F5D">
      <w:pPr>
        <w:tabs>
          <w:tab w:val="left" w:pos="210"/>
        </w:tabs>
        <w:rPr>
          <w:i/>
        </w:rPr>
      </w:pPr>
      <w:r>
        <w:rPr>
          <w:noProof/>
        </w:rPr>
        <w:drawing>
          <wp:inline distT="0" distB="0" distL="0" distR="0" wp14:anchorId="47A74E58" wp14:editId="0CE4A100">
            <wp:extent cx="5039441" cy="2060575"/>
            <wp:effectExtent l="0" t="0" r="8890" b="0"/>
            <wp:docPr id="1708095369" name="Grafik 2" descr="Ein Bild, das draußen, Himmel, Wolke,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58295" name="Grafik 2" descr="Ein Bild, das draußen, Himmel, Wolke, Pflanze enthält.&#10;&#10;KI-generierte Inhalte können fehlerhaft sein."/>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a:fillRect/>
                    </a:stretch>
                  </pic:blipFill>
                  <pic:spPr bwMode="auto">
                    <a:xfrm>
                      <a:off x="0" y="0"/>
                      <a:ext cx="5040000" cy="2060804"/>
                    </a:xfrm>
                    <a:prstGeom prst="rect">
                      <a:avLst/>
                    </a:prstGeom>
                    <a:noFill/>
                    <a:ln>
                      <a:noFill/>
                    </a:ln>
                    <a:extLst>
                      <a:ext uri="{53640926-AAD7-44D8-BBD7-CCE9431645EC}">
                        <a14:shadowObscured xmlns:a14="http://schemas.microsoft.com/office/drawing/2010/main"/>
                      </a:ext>
                    </a:extLst>
                  </pic:spPr>
                </pic:pic>
              </a:graphicData>
            </a:graphic>
          </wp:inline>
        </w:drawing>
      </w:r>
    </w:p>
    <w:p w14:paraId="343535E4" w14:textId="77777777" w:rsidR="00711F5D" w:rsidRPr="00E8021A" w:rsidRDefault="00711F5D" w:rsidP="00711F5D">
      <w:pPr>
        <w:rPr>
          <w:lang w:val="en-US"/>
        </w:rPr>
      </w:pPr>
      <w:r w:rsidRPr="00E8021A">
        <w:rPr>
          <w:lang w:val="en-US"/>
        </w:rPr>
        <w:t>[Foto: velux_lkr_innovation_house_9830592_photo_Adam_Mork_01</w:t>
      </w:r>
      <w:r>
        <w:rPr>
          <w:lang w:val="en-US"/>
        </w:rPr>
        <w:t>5</w:t>
      </w:r>
      <w:r w:rsidRPr="00E8021A">
        <w:rPr>
          <w:lang w:val="en-US"/>
        </w:rPr>
        <w:t>]</w:t>
      </w:r>
    </w:p>
    <w:p w14:paraId="78612D8A" w14:textId="5E607410" w:rsidR="00711F5D" w:rsidRPr="00EC1042" w:rsidRDefault="003C30A3" w:rsidP="00711F5D">
      <w:pPr>
        <w:rPr>
          <w:i/>
        </w:rPr>
      </w:pPr>
      <w:r>
        <w:rPr>
          <w:i/>
        </w:rPr>
        <w:t xml:space="preserve">Das </w:t>
      </w:r>
      <w:r w:rsidR="009558C1" w:rsidRPr="009558C1">
        <w:rPr>
          <w:i/>
        </w:rPr>
        <w:t>LKR Innovation House</w:t>
      </w:r>
      <w:r>
        <w:rPr>
          <w:i/>
        </w:rPr>
        <w:t>, neues Forschungs- und Entwicklungszentrum von Velux</w:t>
      </w:r>
      <w:r w:rsidR="009E247F">
        <w:rPr>
          <w:i/>
        </w:rPr>
        <w:t>,</w:t>
      </w:r>
      <w:r>
        <w:rPr>
          <w:i/>
        </w:rPr>
        <w:t xml:space="preserve"> </w:t>
      </w:r>
      <w:r w:rsidR="009558C1" w:rsidRPr="009558C1">
        <w:rPr>
          <w:i/>
        </w:rPr>
        <w:t>entstand aus einer ehemaligen Lagerhalle aus Holz.</w:t>
      </w:r>
    </w:p>
    <w:p w14:paraId="431CEC70" w14:textId="77777777" w:rsidR="00711F5D" w:rsidRDefault="00711F5D" w:rsidP="00711F5D">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0A51B5A3" w14:textId="77777777" w:rsidR="003D0057" w:rsidRPr="003334A0" w:rsidRDefault="003D0057" w:rsidP="003D0057">
      <w:r w:rsidRPr="003334A0">
        <w:rPr>
          <w:noProof/>
        </w:rPr>
        <w:drawing>
          <wp:inline distT="0" distB="0" distL="0" distR="0" wp14:anchorId="414D07AC" wp14:editId="4FF752D4">
            <wp:extent cx="3255661" cy="3240000"/>
            <wp:effectExtent l="0" t="0" r="1905" b="0"/>
            <wp:docPr id="988777099" name="Grafik 4" descr="Ein Bild, das Gebäude, Im Haus, Tageslichtsysteme, Zimmer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77099" name="Grafik 4" descr="Ein Bild, das Gebäude, Im Haus, Tageslichtsysteme, Zimmerpflanze enthält.&#10;&#10;Automatisch generierte Beschreibung"/>
                    <pic:cNvPicPr/>
                  </pic:nvPicPr>
                  <pic:blipFill>
                    <a:blip r:embed="rId24" cstate="screen">
                      <a:extLst>
                        <a:ext uri="{28A0092B-C50C-407E-A947-70E740481C1C}">
                          <a14:useLocalDpi xmlns:a14="http://schemas.microsoft.com/office/drawing/2010/main"/>
                        </a:ext>
                      </a:extLst>
                    </a:blip>
                    <a:stretch>
                      <a:fillRect/>
                    </a:stretch>
                  </pic:blipFill>
                  <pic:spPr>
                    <a:xfrm>
                      <a:off x="0" y="0"/>
                      <a:ext cx="3255661" cy="3240000"/>
                    </a:xfrm>
                    <a:prstGeom prst="rect">
                      <a:avLst/>
                    </a:prstGeom>
                  </pic:spPr>
                </pic:pic>
              </a:graphicData>
            </a:graphic>
          </wp:inline>
        </w:drawing>
      </w:r>
    </w:p>
    <w:p w14:paraId="7BB1E00A" w14:textId="77777777" w:rsidR="003D0057" w:rsidRPr="003334A0" w:rsidRDefault="003D0057" w:rsidP="003D0057">
      <w:r w:rsidRPr="003334A0">
        <w:t>[Foto: velux_LKR_IH_photo_Adam_Mork_200_XH]</w:t>
      </w:r>
    </w:p>
    <w:p w14:paraId="71ECD7D1" w14:textId="77777777" w:rsidR="003D0057" w:rsidRPr="003334A0" w:rsidRDefault="003D0057" w:rsidP="003D0057">
      <w:pPr>
        <w:rPr>
          <w:i/>
          <w:iCs/>
        </w:rPr>
      </w:pPr>
      <w:r w:rsidRPr="003334A0">
        <w:rPr>
          <w:i/>
          <w:iCs/>
        </w:rPr>
        <w:t xml:space="preserve">Rund 500 Mitarbeitende der VELUX Gruppe werden zukünftig im LKR Innovation House im dänischen </w:t>
      </w:r>
      <w:proofErr w:type="spellStart"/>
      <w:r w:rsidRPr="003334A0">
        <w:rPr>
          <w:i/>
          <w:iCs/>
        </w:rPr>
        <w:t>Østbirk</w:t>
      </w:r>
      <w:proofErr w:type="spellEnd"/>
      <w:r w:rsidRPr="003334A0">
        <w:rPr>
          <w:i/>
          <w:iCs/>
        </w:rPr>
        <w:t xml:space="preserve"> an der Weiterentwicklung von Dachfenstern und Zubehör sowie anderen Innovationen arbeiten.</w:t>
      </w:r>
    </w:p>
    <w:p w14:paraId="26205441" w14:textId="77777777" w:rsidR="003D0057" w:rsidRDefault="003D0057" w:rsidP="003D0057">
      <w:pPr>
        <w:jc w:val="right"/>
        <w:rPr>
          <w:i/>
          <w:iCs/>
        </w:rPr>
      </w:pPr>
      <w:r w:rsidRPr="003334A0">
        <w:rPr>
          <w:i/>
          <w:iCs/>
        </w:rPr>
        <w:t xml:space="preserve">Foto: Adam </w:t>
      </w:r>
      <w:proofErr w:type="spellStart"/>
      <w:r w:rsidRPr="003334A0">
        <w:rPr>
          <w:i/>
          <w:iCs/>
        </w:rPr>
        <w:t>Mørk</w:t>
      </w:r>
      <w:proofErr w:type="spellEnd"/>
      <w:r w:rsidRPr="003334A0">
        <w:rPr>
          <w:i/>
          <w:iCs/>
        </w:rPr>
        <w:t xml:space="preserve"> /Projekt: VELUX LKR Innovation House</w:t>
      </w:r>
    </w:p>
    <w:p w14:paraId="1F2CC9EB" w14:textId="77777777" w:rsidR="00024475" w:rsidRPr="003334A0" w:rsidRDefault="00024475" w:rsidP="003D0057">
      <w:pPr>
        <w:jc w:val="right"/>
        <w:rPr>
          <w:i/>
          <w:iCs/>
        </w:rPr>
      </w:pPr>
    </w:p>
    <w:p w14:paraId="28FB05C6" w14:textId="77777777" w:rsidR="00024475" w:rsidRPr="003334A0" w:rsidRDefault="00024475" w:rsidP="00024475">
      <w:r w:rsidRPr="003334A0">
        <w:rPr>
          <w:noProof/>
        </w:rPr>
        <w:drawing>
          <wp:inline distT="0" distB="0" distL="0" distR="0" wp14:anchorId="06397B84" wp14:editId="66442F72">
            <wp:extent cx="3231772" cy="3960000"/>
            <wp:effectExtent l="0" t="0" r="6985" b="2540"/>
            <wp:docPr id="1016325536" name="Grafik 8" descr="Ein Bild, das Gebäude, Decke, Fenster, Eigent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25536" name="Grafik 8" descr="Ein Bild, das Gebäude, Decke, Fenster, Eigentum enthält.&#10;&#10;Automatisch generierte Beschreibung"/>
                    <pic:cNvPicPr/>
                  </pic:nvPicPr>
                  <pic:blipFill>
                    <a:blip r:embed="rId25" cstate="screen">
                      <a:extLst>
                        <a:ext uri="{28A0092B-C50C-407E-A947-70E740481C1C}">
                          <a14:useLocalDpi xmlns:a14="http://schemas.microsoft.com/office/drawing/2010/main"/>
                        </a:ext>
                      </a:extLst>
                    </a:blip>
                    <a:stretch>
                      <a:fillRect/>
                    </a:stretch>
                  </pic:blipFill>
                  <pic:spPr>
                    <a:xfrm>
                      <a:off x="0" y="0"/>
                      <a:ext cx="3231772" cy="3960000"/>
                    </a:xfrm>
                    <a:prstGeom prst="rect">
                      <a:avLst/>
                    </a:prstGeom>
                  </pic:spPr>
                </pic:pic>
              </a:graphicData>
            </a:graphic>
          </wp:inline>
        </w:drawing>
      </w:r>
    </w:p>
    <w:p w14:paraId="41195319" w14:textId="77777777" w:rsidR="00024475" w:rsidRPr="003334A0" w:rsidRDefault="00024475" w:rsidP="00024475">
      <w:r w:rsidRPr="003334A0">
        <w:t>[Foto: velux_LKR_IH_photo_Adam_Mork_193_XH]</w:t>
      </w:r>
    </w:p>
    <w:p w14:paraId="0395BB94" w14:textId="06CA8B49" w:rsidR="00024475" w:rsidRPr="003334A0" w:rsidRDefault="00024475" w:rsidP="00024475">
      <w:pPr>
        <w:rPr>
          <w:i/>
          <w:iCs/>
        </w:rPr>
      </w:pPr>
      <w:r w:rsidRPr="003334A0">
        <w:rPr>
          <w:i/>
          <w:iCs/>
        </w:rPr>
        <w:t xml:space="preserve">Das LKR Innovation House </w:t>
      </w:r>
      <w:r w:rsidR="00975205">
        <w:rPr>
          <w:i/>
          <w:iCs/>
        </w:rPr>
        <w:t>vereint</w:t>
      </w:r>
      <w:r w:rsidRPr="003334A0">
        <w:rPr>
          <w:i/>
          <w:iCs/>
        </w:rPr>
        <w:t xml:space="preserve"> Büros, </w:t>
      </w:r>
      <w:r w:rsidR="003C739C">
        <w:rPr>
          <w:i/>
          <w:iCs/>
        </w:rPr>
        <w:t>Forschungs</w:t>
      </w:r>
      <w:r w:rsidR="00E96B0D">
        <w:rPr>
          <w:i/>
          <w:iCs/>
        </w:rPr>
        <w:t>l</w:t>
      </w:r>
      <w:r w:rsidRPr="003334A0">
        <w:rPr>
          <w:i/>
          <w:iCs/>
        </w:rPr>
        <w:t>abore und Werkstätten für Teams der V</w:t>
      </w:r>
      <w:r w:rsidR="003C739C">
        <w:rPr>
          <w:i/>
          <w:iCs/>
        </w:rPr>
        <w:t>elux</w:t>
      </w:r>
      <w:r w:rsidRPr="003334A0">
        <w:rPr>
          <w:i/>
          <w:iCs/>
        </w:rPr>
        <w:t xml:space="preserve"> Produktentwicklung</w:t>
      </w:r>
      <w:r w:rsidR="00975205">
        <w:rPr>
          <w:i/>
          <w:iCs/>
        </w:rPr>
        <w:t xml:space="preserve"> unter einem Dach</w:t>
      </w:r>
      <w:r w:rsidRPr="003334A0">
        <w:rPr>
          <w:i/>
          <w:iCs/>
        </w:rPr>
        <w:t xml:space="preserve">. Die </w:t>
      </w:r>
      <w:r w:rsidR="00975205">
        <w:rPr>
          <w:i/>
          <w:iCs/>
        </w:rPr>
        <w:t xml:space="preserve">offene </w:t>
      </w:r>
      <w:r w:rsidR="00E96B0D">
        <w:rPr>
          <w:i/>
          <w:iCs/>
        </w:rPr>
        <w:t xml:space="preserve">Gestaltung der </w:t>
      </w:r>
      <w:r w:rsidR="009E247F">
        <w:rPr>
          <w:i/>
          <w:iCs/>
        </w:rPr>
        <w:t>Arbeitsräume</w:t>
      </w:r>
      <w:r w:rsidRPr="003334A0">
        <w:rPr>
          <w:i/>
          <w:iCs/>
        </w:rPr>
        <w:t xml:space="preserve"> </w:t>
      </w:r>
      <w:r w:rsidR="00975205">
        <w:rPr>
          <w:i/>
          <w:iCs/>
        </w:rPr>
        <w:t xml:space="preserve">soll </w:t>
      </w:r>
      <w:r w:rsidR="009E247F">
        <w:rPr>
          <w:i/>
          <w:iCs/>
        </w:rPr>
        <w:t xml:space="preserve">die Zusammenarbeit </w:t>
      </w:r>
      <w:r w:rsidR="00E96B0D" w:rsidRPr="003334A0">
        <w:rPr>
          <w:i/>
          <w:iCs/>
        </w:rPr>
        <w:t xml:space="preserve">fördern </w:t>
      </w:r>
      <w:r w:rsidR="00975205">
        <w:rPr>
          <w:i/>
          <w:iCs/>
        </w:rPr>
        <w:t xml:space="preserve">sowie </w:t>
      </w:r>
      <w:r w:rsidRPr="003334A0">
        <w:rPr>
          <w:i/>
          <w:iCs/>
        </w:rPr>
        <w:t>Kreativität und Synergien</w:t>
      </w:r>
      <w:r w:rsidR="00E96B0D" w:rsidRPr="00E96B0D">
        <w:rPr>
          <w:i/>
          <w:iCs/>
        </w:rPr>
        <w:t xml:space="preserve"> </w:t>
      </w:r>
      <w:r w:rsidR="00E96B0D" w:rsidRPr="003334A0">
        <w:rPr>
          <w:i/>
          <w:iCs/>
        </w:rPr>
        <w:t>schaffen</w:t>
      </w:r>
      <w:r w:rsidRPr="003334A0">
        <w:rPr>
          <w:i/>
          <w:iCs/>
        </w:rPr>
        <w:t>, aus denen Innovationen entstehen.</w:t>
      </w:r>
      <w:r w:rsidR="0009386D">
        <w:rPr>
          <w:i/>
          <w:iCs/>
        </w:rPr>
        <w:t xml:space="preserve"> Das Bild zeigt das Foyer mit Blickrichtung nach Norden.</w:t>
      </w:r>
    </w:p>
    <w:p w14:paraId="2249D9E9" w14:textId="77777777" w:rsidR="00024475" w:rsidRPr="003334A0" w:rsidRDefault="00024475" w:rsidP="00024475">
      <w:pPr>
        <w:jc w:val="right"/>
        <w:rPr>
          <w:i/>
          <w:iCs/>
        </w:rPr>
      </w:pPr>
      <w:r w:rsidRPr="003334A0">
        <w:rPr>
          <w:i/>
          <w:iCs/>
        </w:rPr>
        <w:t xml:space="preserve">Foto: Adam </w:t>
      </w:r>
      <w:proofErr w:type="spellStart"/>
      <w:r w:rsidRPr="003334A0">
        <w:rPr>
          <w:i/>
          <w:iCs/>
        </w:rPr>
        <w:t>Mørk</w:t>
      </w:r>
      <w:proofErr w:type="spellEnd"/>
      <w:r w:rsidRPr="003334A0">
        <w:rPr>
          <w:i/>
          <w:iCs/>
        </w:rPr>
        <w:t xml:space="preserve"> /Projekt: VELUX LKR Innovation House</w:t>
      </w:r>
    </w:p>
    <w:p w14:paraId="1C5BC01D" w14:textId="77777777" w:rsidR="00024475" w:rsidRPr="00EC1042" w:rsidRDefault="00024475" w:rsidP="00024475">
      <w:pPr>
        <w:rPr>
          <w:i/>
        </w:rPr>
      </w:pPr>
      <w:r>
        <w:rPr>
          <w:noProof/>
        </w:rPr>
        <w:lastRenderedPageBreak/>
        <w:drawing>
          <wp:inline distT="0" distB="0" distL="0" distR="0" wp14:anchorId="31637DDB" wp14:editId="50DFF5FA">
            <wp:extent cx="3342973" cy="3600000"/>
            <wp:effectExtent l="0" t="0" r="0" b="635"/>
            <wp:docPr id="528236965" name="Grafik 8" descr="Ein Bild, das Gebäude, Decke, Baum, Empfangsha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36965" name="Grafik 8" descr="Ein Bild, das Gebäude, Decke, Baum, Empfangshalle enthält.&#10;&#10;KI-generierte Inhalte können fehlerhaft sein."/>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3342973" cy="3600000"/>
                    </a:xfrm>
                    <a:prstGeom prst="rect">
                      <a:avLst/>
                    </a:prstGeom>
                    <a:noFill/>
                    <a:ln>
                      <a:noFill/>
                    </a:ln>
                  </pic:spPr>
                </pic:pic>
              </a:graphicData>
            </a:graphic>
          </wp:inline>
        </w:drawing>
      </w:r>
    </w:p>
    <w:p w14:paraId="06E5D142" w14:textId="77777777" w:rsidR="00024475" w:rsidRPr="006B75E2" w:rsidRDefault="00024475" w:rsidP="00024475">
      <w:pPr>
        <w:rPr>
          <w:lang w:val="en-US"/>
        </w:rPr>
      </w:pPr>
      <w:r w:rsidRPr="006B75E2">
        <w:rPr>
          <w:lang w:val="en-US"/>
        </w:rPr>
        <w:t>[Foto: velux_lkr_innovation_house_9831410_photo_Adam_Mork_041]</w:t>
      </w:r>
    </w:p>
    <w:p w14:paraId="399997B6" w14:textId="774B4F08" w:rsidR="00024475" w:rsidRPr="00EC1042" w:rsidRDefault="00E67DFA" w:rsidP="00024475">
      <w:pPr>
        <w:rPr>
          <w:i/>
        </w:rPr>
      </w:pPr>
      <w:r w:rsidRPr="00E67DFA">
        <w:rPr>
          <w:i/>
        </w:rPr>
        <w:t xml:space="preserve">Das Foyer mit seiner hohen Decke dient als dynamischer Treffpunkt z. B. für Ausstellungen, als Showroom, für Besprechungen, Lounge und Empfangsbereich. </w:t>
      </w:r>
      <w:r w:rsidR="00024475" w:rsidRPr="00DE59C1">
        <w:rPr>
          <w:i/>
        </w:rPr>
        <w:t xml:space="preserve">Die Natur ist in diesem Haus allgegenwärtig. Von jedem Raum und jedem Arbeitsplatz </w:t>
      </w:r>
      <w:r w:rsidR="00887808">
        <w:rPr>
          <w:i/>
        </w:rPr>
        <w:t xml:space="preserve">ist der </w:t>
      </w:r>
      <w:r w:rsidR="00024475" w:rsidRPr="00DE59C1">
        <w:rPr>
          <w:i/>
        </w:rPr>
        <w:t>Zugang zu Tageslicht und Natur</w:t>
      </w:r>
      <w:r w:rsidR="00887808">
        <w:rPr>
          <w:i/>
        </w:rPr>
        <w:t xml:space="preserve"> möglich</w:t>
      </w:r>
      <w:r w:rsidR="00024475" w:rsidRPr="00DE59C1">
        <w:rPr>
          <w:i/>
        </w:rPr>
        <w:t>.</w:t>
      </w:r>
    </w:p>
    <w:p w14:paraId="545DE693" w14:textId="77777777" w:rsidR="00024475" w:rsidRDefault="00024475" w:rsidP="00024475">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2228DEC1" w14:textId="77777777" w:rsidR="00711F5D" w:rsidRDefault="00711F5D" w:rsidP="00F34A6F">
      <w:pPr>
        <w:rPr>
          <w:b/>
        </w:rPr>
      </w:pPr>
    </w:p>
    <w:p w14:paraId="3BF09177" w14:textId="77777777" w:rsidR="00024475" w:rsidRPr="00EC1042" w:rsidRDefault="00024475" w:rsidP="00024475">
      <w:pPr>
        <w:rPr>
          <w:i/>
        </w:rPr>
      </w:pPr>
      <w:r>
        <w:rPr>
          <w:noProof/>
        </w:rPr>
        <w:lastRenderedPageBreak/>
        <w:drawing>
          <wp:inline distT="0" distB="0" distL="0" distR="0" wp14:anchorId="20C6BD30" wp14:editId="0CAE1191">
            <wp:extent cx="3189818" cy="2933700"/>
            <wp:effectExtent l="0" t="0" r="0" b="0"/>
            <wp:docPr id="833606391" name="Grafik 9" descr="Ein Bild, das Im Haus, Tageslichtsysteme, Balken,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06391" name="Grafik 9" descr="Ein Bild, das Im Haus, Tageslichtsysteme, Balken, Decke enthält.&#10;&#10;KI-generierte Inhalte können fehlerhaft sein."/>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204074" cy="2946811"/>
                    </a:xfrm>
                    <a:prstGeom prst="rect">
                      <a:avLst/>
                    </a:prstGeom>
                    <a:noFill/>
                    <a:ln>
                      <a:noFill/>
                    </a:ln>
                  </pic:spPr>
                </pic:pic>
              </a:graphicData>
            </a:graphic>
          </wp:inline>
        </w:drawing>
      </w:r>
    </w:p>
    <w:p w14:paraId="1709522F" w14:textId="77777777" w:rsidR="00024475" w:rsidRPr="00D76496" w:rsidRDefault="00024475" w:rsidP="00024475">
      <w:pPr>
        <w:rPr>
          <w:lang w:val="en-US"/>
        </w:rPr>
      </w:pPr>
      <w:r w:rsidRPr="00D76496">
        <w:rPr>
          <w:lang w:val="en-US"/>
        </w:rPr>
        <w:t>[Foto: velux_lkr_innovation_house_9831442_photo_Adam_Mork_047]</w:t>
      </w:r>
    </w:p>
    <w:p w14:paraId="5BA28148" w14:textId="77777777" w:rsidR="00024475" w:rsidRPr="00EC1042" w:rsidRDefault="00024475" w:rsidP="00024475">
      <w:pPr>
        <w:rPr>
          <w:i/>
        </w:rPr>
      </w:pPr>
      <w:r w:rsidRPr="00DE59C1">
        <w:rPr>
          <w:i/>
        </w:rPr>
        <w:t>Die zahlreichen Oberlichter und ihre unterschiedlichen Positionen sorgen für Vielfalt im Raum und lassen je nach Wetter und Jahreszeit verschiedene Lichtfarben vom Himmel hereinströmen.</w:t>
      </w:r>
    </w:p>
    <w:p w14:paraId="04468771" w14:textId="77777777" w:rsidR="00024475" w:rsidRDefault="00024475" w:rsidP="00024475">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18CA566A" w14:textId="77777777" w:rsidR="00711F5D" w:rsidRPr="00EC1042" w:rsidRDefault="00711F5D" w:rsidP="00711F5D">
      <w:pPr>
        <w:tabs>
          <w:tab w:val="left" w:pos="300"/>
        </w:tabs>
        <w:rPr>
          <w:i/>
        </w:rPr>
      </w:pPr>
      <w:r>
        <w:rPr>
          <w:noProof/>
        </w:rPr>
        <w:drawing>
          <wp:inline distT="0" distB="0" distL="0" distR="0" wp14:anchorId="5FD37D16" wp14:editId="6D7716AE">
            <wp:extent cx="5219700" cy="2447290"/>
            <wp:effectExtent l="0" t="0" r="0" b="0"/>
            <wp:docPr id="669322905" name="Grafik 7" descr="Ein Bild, das draußen, Himmel, Gebäude,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2905" name="Grafik 7" descr="Ein Bild, das draußen, Himmel, Gebäude, Pflanze enthält.&#10;&#10;KI-generierte Inhalte können fehlerhaft sein."/>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a:fillRect/>
                    </a:stretch>
                  </pic:blipFill>
                  <pic:spPr bwMode="auto">
                    <a:xfrm>
                      <a:off x="0" y="0"/>
                      <a:ext cx="5219700" cy="2447290"/>
                    </a:xfrm>
                    <a:prstGeom prst="rect">
                      <a:avLst/>
                    </a:prstGeom>
                    <a:noFill/>
                    <a:ln>
                      <a:noFill/>
                    </a:ln>
                    <a:extLst>
                      <a:ext uri="{53640926-AAD7-44D8-BBD7-CCE9431645EC}">
                        <a14:shadowObscured xmlns:a14="http://schemas.microsoft.com/office/drawing/2010/main"/>
                      </a:ext>
                    </a:extLst>
                  </pic:spPr>
                </pic:pic>
              </a:graphicData>
            </a:graphic>
          </wp:inline>
        </w:drawing>
      </w:r>
    </w:p>
    <w:p w14:paraId="2561D316" w14:textId="77777777" w:rsidR="00711F5D" w:rsidRPr="006B75E2" w:rsidRDefault="00711F5D" w:rsidP="00711F5D">
      <w:pPr>
        <w:rPr>
          <w:lang w:val="en-US"/>
        </w:rPr>
      </w:pPr>
      <w:r w:rsidRPr="006B75E2">
        <w:rPr>
          <w:lang w:val="en-US"/>
        </w:rPr>
        <w:t>[Foto: velux_lkr_innovation_house_9831330_photo_Adam_Mork_028]</w:t>
      </w:r>
    </w:p>
    <w:p w14:paraId="34EBBDC6" w14:textId="555E0009" w:rsidR="00711F5D" w:rsidRPr="00EC1042" w:rsidRDefault="009558C1" w:rsidP="00711F5D">
      <w:pPr>
        <w:rPr>
          <w:i/>
        </w:rPr>
      </w:pPr>
      <w:r w:rsidRPr="009558C1">
        <w:rPr>
          <w:i/>
        </w:rPr>
        <w:t>In den geschlossenen Baukörper das Lagers wurden zwei Atrien eingeschnitten und begrünt. Der erste Schritt für deutlich mehr Tageslicht im Innern und für mehr Blickverbindungen zur Natur im Äußeren.</w:t>
      </w:r>
    </w:p>
    <w:p w14:paraId="6CEE9B57" w14:textId="52DC130B" w:rsidR="00711F5D" w:rsidRPr="00EC1042" w:rsidRDefault="00711F5D" w:rsidP="00711F5D">
      <w:pPr>
        <w:jc w:val="right"/>
        <w:rPr>
          <w:b/>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0C1A061E" w14:textId="77777777" w:rsidR="00024475" w:rsidRPr="00EC1042" w:rsidRDefault="00024475" w:rsidP="00024475">
      <w:pPr>
        <w:tabs>
          <w:tab w:val="left" w:pos="255"/>
        </w:tabs>
        <w:rPr>
          <w:i/>
        </w:rPr>
      </w:pPr>
      <w:r>
        <w:rPr>
          <w:noProof/>
        </w:rPr>
        <w:lastRenderedPageBreak/>
        <w:drawing>
          <wp:inline distT="0" distB="0" distL="0" distR="0" wp14:anchorId="4C17A3ED" wp14:editId="41F89CBB">
            <wp:extent cx="4184389" cy="3600000"/>
            <wp:effectExtent l="0" t="0" r="6985" b="635"/>
            <wp:docPr id="1932714387" name="Grafik 6" descr="Ein Bild, das Mobiliar, Gebäude, Im Haus,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14387" name="Grafik 6" descr="Ein Bild, das Mobiliar, Gebäude, Im Haus, Inneneinrichtung enthält.&#10;&#10;KI-generierte Inhalte können fehlerhaft sein."/>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4184389" cy="3600000"/>
                    </a:xfrm>
                    <a:prstGeom prst="rect">
                      <a:avLst/>
                    </a:prstGeom>
                    <a:noFill/>
                    <a:ln>
                      <a:noFill/>
                    </a:ln>
                  </pic:spPr>
                </pic:pic>
              </a:graphicData>
            </a:graphic>
          </wp:inline>
        </w:drawing>
      </w:r>
      <w:r>
        <w:rPr>
          <w:i/>
        </w:rPr>
        <w:tab/>
      </w:r>
    </w:p>
    <w:p w14:paraId="5D6956EF" w14:textId="77777777" w:rsidR="00024475" w:rsidRPr="00BE0744" w:rsidRDefault="00024475" w:rsidP="00024475">
      <w:pPr>
        <w:rPr>
          <w:lang w:val="en-US"/>
        </w:rPr>
      </w:pPr>
      <w:r w:rsidRPr="00BE0744">
        <w:rPr>
          <w:lang w:val="en-US"/>
        </w:rPr>
        <w:t>[Foto: velux_lkr_innovation_house_9830880_photo_Adam_Mork_071]</w:t>
      </w:r>
    </w:p>
    <w:p w14:paraId="2D38E4D8" w14:textId="21BAE849" w:rsidR="00024475" w:rsidRPr="00EC1042" w:rsidRDefault="00024475" w:rsidP="00024475">
      <w:pPr>
        <w:rPr>
          <w:i/>
        </w:rPr>
      </w:pPr>
      <w:r>
        <w:rPr>
          <w:i/>
        </w:rPr>
        <w:t>Die lichtdurchflutete Kantine befindet sich im Zentrum des Gebäudes.</w:t>
      </w:r>
      <w:r w:rsidR="005C2479">
        <w:rPr>
          <w:i/>
        </w:rPr>
        <w:t xml:space="preserve"> </w:t>
      </w:r>
      <w:r w:rsidR="005C2479" w:rsidRPr="005C2479">
        <w:rPr>
          <w:i/>
        </w:rPr>
        <w:t>Die Küche verfügt über einen eigenen Eingang und ist mit der Warenannahme und dem überdachten Lager verbunden.</w:t>
      </w:r>
    </w:p>
    <w:p w14:paraId="7AAFFA06" w14:textId="77777777" w:rsidR="00024475" w:rsidRDefault="00024475" w:rsidP="00024475">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63ED4427" w14:textId="77777777" w:rsidR="00D5792D" w:rsidRDefault="00D5792D">
      <w:pPr>
        <w:spacing w:line="240" w:lineRule="auto"/>
      </w:pPr>
      <w:r>
        <w:br w:type="page"/>
      </w:r>
    </w:p>
    <w:p w14:paraId="73479586" w14:textId="15CC9142" w:rsidR="003334A0" w:rsidRPr="003334A0" w:rsidRDefault="003334A0" w:rsidP="003334A0">
      <w:r w:rsidRPr="003334A0">
        <w:rPr>
          <w:noProof/>
        </w:rPr>
        <w:lastRenderedPageBreak/>
        <w:drawing>
          <wp:inline distT="0" distB="0" distL="0" distR="0" wp14:anchorId="5726450A" wp14:editId="723381EC">
            <wp:extent cx="3960000" cy="2226997"/>
            <wp:effectExtent l="0" t="0" r="2540" b="1905"/>
            <wp:docPr id="174964539" name="Grafik 6" descr="Ein Bild, das Screenshot, Kunst, Rechteck, Schal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4539" name="Grafik 6" descr="Ein Bild, das Screenshot, Kunst, Rechteck, Schaltung enthält.&#10;&#10;Automatisch generierte Beschreibung"/>
                    <pic:cNvPicPr/>
                  </pic:nvPicPr>
                  <pic:blipFill>
                    <a:blip r:embed="rId30" cstate="screen">
                      <a:extLst>
                        <a:ext uri="{28A0092B-C50C-407E-A947-70E740481C1C}">
                          <a14:useLocalDpi xmlns:a14="http://schemas.microsoft.com/office/drawing/2010/main"/>
                        </a:ext>
                      </a:extLst>
                    </a:blip>
                    <a:stretch>
                      <a:fillRect/>
                    </a:stretch>
                  </pic:blipFill>
                  <pic:spPr>
                    <a:xfrm>
                      <a:off x="0" y="0"/>
                      <a:ext cx="3960000" cy="2226997"/>
                    </a:xfrm>
                    <a:prstGeom prst="rect">
                      <a:avLst/>
                    </a:prstGeom>
                  </pic:spPr>
                </pic:pic>
              </a:graphicData>
            </a:graphic>
          </wp:inline>
        </w:drawing>
      </w:r>
    </w:p>
    <w:p w14:paraId="1C402061" w14:textId="77777777" w:rsidR="003334A0" w:rsidRPr="003334A0" w:rsidRDefault="003334A0" w:rsidP="003334A0">
      <w:r w:rsidRPr="003334A0">
        <w:t>[Foto: velux_LKR_IH_photo_Adam_Mork_115_XH]</w:t>
      </w:r>
    </w:p>
    <w:p w14:paraId="6326F5E3" w14:textId="0B4B1582" w:rsidR="003334A0" w:rsidRPr="003334A0" w:rsidRDefault="0009386D" w:rsidP="003334A0">
      <w:pPr>
        <w:rPr>
          <w:i/>
          <w:iCs/>
        </w:rPr>
      </w:pPr>
      <w:r w:rsidRPr="0009386D">
        <w:rPr>
          <w:i/>
          <w:iCs/>
        </w:rPr>
        <w:t xml:space="preserve">387 Schwingfenster, zwei Ausstiegsfenster mit Türfunktion und 26 Modular Skylights </w:t>
      </w:r>
      <w:r w:rsidR="00E67DFA">
        <w:rPr>
          <w:i/>
          <w:iCs/>
        </w:rPr>
        <w:t xml:space="preserve">im Dach des Gebäudes sorgen für lichtdurchflutete Räume und machen Tages- </w:t>
      </w:r>
      <w:r w:rsidR="009E247F">
        <w:rPr>
          <w:i/>
          <w:iCs/>
        </w:rPr>
        <w:t>u</w:t>
      </w:r>
      <w:r w:rsidR="00E67DFA">
        <w:rPr>
          <w:i/>
          <w:iCs/>
        </w:rPr>
        <w:t>nd Jahreszeiten im Inneren erlebbar.</w:t>
      </w:r>
    </w:p>
    <w:p w14:paraId="68B3FEB2" w14:textId="77777777" w:rsidR="003334A0" w:rsidRDefault="003334A0" w:rsidP="003334A0">
      <w:pPr>
        <w:jc w:val="right"/>
        <w:rPr>
          <w:i/>
          <w:iCs/>
        </w:rPr>
      </w:pPr>
      <w:r w:rsidRPr="003334A0">
        <w:rPr>
          <w:i/>
          <w:iCs/>
        </w:rPr>
        <w:t xml:space="preserve">Foto: Adam </w:t>
      </w:r>
      <w:proofErr w:type="spellStart"/>
      <w:r w:rsidRPr="003334A0">
        <w:rPr>
          <w:i/>
          <w:iCs/>
        </w:rPr>
        <w:t>Mørk</w:t>
      </w:r>
      <w:proofErr w:type="spellEnd"/>
      <w:r w:rsidRPr="003334A0">
        <w:rPr>
          <w:i/>
          <w:iCs/>
        </w:rPr>
        <w:t xml:space="preserve"> /Projekt: VELUX LKR Innovation House</w:t>
      </w:r>
    </w:p>
    <w:p w14:paraId="61E9AB8F" w14:textId="77777777" w:rsidR="00D5792D" w:rsidRDefault="00D5792D" w:rsidP="003334A0">
      <w:pPr>
        <w:jc w:val="right"/>
        <w:rPr>
          <w:i/>
          <w:iCs/>
        </w:rPr>
      </w:pPr>
    </w:p>
    <w:p w14:paraId="6F76C07F" w14:textId="77777777" w:rsidR="00D5792D" w:rsidRDefault="00D5792D" w:rsidP="00D5792D">
      <w:r>
        <w:rPr>
          <w:noProof/>
        </w:rPr>
        <w:drawing>
          <wp:inline distT="0" distB="0" distL="0" distR="0" wp14:anchorId="56D53234" wp14:editId="573A2A56">
            <wp:extent cx="3960000" cy="2702146"/>
            <wp:effectExtent l="0" t="0" r="2540" b="3175"/>
            <wp:docPr id="1568555340" name="Grafik 1" descr="Ein Bild, das draußen, Baum, Städtebau, Luftfot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55340" name="Grafik 1" descr="Ein Bild, das draußen, Baum, Städtebau, Luftfotografie enthält.&#10;&#10;KI-generierte Inhalte können fehlerhaft sein."/>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3960000" cy="2702146"/>
                    </a:xfrm>
                    <a:prstGeom prst="rect">
                      <a:avLst/>
                    </a:prstGeom>
                    <a:noFill/>
                    <a:ln>
                      <a:noFill/>
                    </a:ln>
                  </pic:spPr>
                </pic:pic>
              </a:graphicData>
            </a:graphic>
          </wp:inline>
        </w:drawing>
      </w:r>
    </w:p>
    <w:p w14:paraId="39C3B981" w14:textId="77777777" w:rsidR="00D5792D" w:rsidRPr="00E8021A" w:rsidRDefault="00D5792D" w:rsidP="00D5792D">
      <w:pPr>
        <w:rPr>
          <w:lang w:val="en-US"/>
        </w:rPr>
      </w:pPr>
      <w:r w:rsidRPr="00E8021A">
        <w:rPr>
          <w:lang w:val="en-US"/>
        </w:rPr>
        <w:t>[Foto: velux_lkr_innovation_house_9830545_photo_Adam_Mork_004]</w:t>
      </w:r>
    </w:p>
    <w:p w14:paraId="24B06880" w14:textId="77777777" w:rsidR="00D5792D" w:rsidRPr="00EC1042" w:rsidRDefault="00D5792D" w:rsidP="00D5792D">
      <w:pPr>
        <w:rPr>
          <w:i/>
        </w:rPr>
      </w:pPr>
      <w:r w:rsidRPr="00746DF2">
        <w:rPr>
          <w:i/>
        </w:rPr>
        <w:t xml:space="preserve">Die Natur ist ein Schlüsselelement bei der </w:t>
      </w:r>
      <w:r>
        <w:rPr>
          <w:i/>
        </w:rPr>
        <w:t>G</w:t>
      </w:r>
      <w:r w:rsidRPr="00746DF2">
        <w:rPr>
          <w:i/>
        </w:rPr>
        <w:t>estaltung des Gebäudes: Es gibt Innenhöfe mit Bäumen, auf die viele der Arbeitsplätze schauen. Bepflanzte Außenbereiche regen die Kreativität an.</w:t>
      </w:r>
    </w:p>
    <w:p w14:paraId="1EA5B9CA" w14:textId="77777777" w:rsidR="00D5792D" w:rsidRDefault="00D5792D" w:rsidP="00D5792D">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5C3EEED2" w14:textId="430EFACE" w:rsidR="003334A0" w:rsidRPr="003334A0" w:rsidRDefault="003334A0" w:rsidP="003334A0">
      <w:pPr>
        <w:rPr>
          <w:i/>
          <w:iCs/>
        </w:rPr>
      </w:pPr>
      <w:r w:rsidRPr="003334A0">
        <w:rPr>
          <w:i/>
          <w:iCs/>
          <w:noProof/>
        </w:rPr>
        <w:lastRenderedPageBreak/>
        <w:drawing>
          <wp:inline distT="0" distB="0" distL="0" distR="0" wp14:anchorId="3D0C2D26" wp14:editId="5A0FA825">
            <wp:extent cx="2426275" cy="3492000"/>
            <wp:effectExtent l="0" t="0" r="0" b="0"/>
            <wp:docPr id="898797022" name="Grafik 7" descr="Ein Bild, das draußen, Himmel, Architektur,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97022" name="Grafik 7" descr="Ein Bild, das draußen, Himmel, Architektur, Gebäude enthält.&#10;&#10;Automatisch generierte Beschreibung"/>
                    <pic:cNvPicPr/>
                  </pic:nvPicPr>
                  <pic:blipFill>
                    <a:blip r:embed="rId32" cstate="screen">
                      <a:extLst>
                        <a:ext uri="{28A0092B-C50C-407E-A947-70E740481C1C}">
                          <a14:useLocalDpi xmlns:a14="http://schemas.microsoft.com/office/drawing/2010/main"/>
                        </a:ext>
                      </a:extLst>
                    </a:blip>
                    <a:stretch>
                      <a:fillRect/>
                    </a:stretch>
                  </pic:blipFill>
                  <pic:spPr>
                    <a:xfrm>
                      <a:off x="0" y="0"/>
                      <a:ext cx="2426275" cy="3492000"/>
                    </a:xfrm>
                    <a:prstGeom prst="rect">
                      <a:avLst/>
                    </a:prstGeom>
                  </pic:spPr>
                </pic:pic>
              </a:graphicData>
            </a:graphic>
          </wp:inline>
        </w:drawing>
      </w:r>
      <w:r w:rsidR="00D5792D">
        <w:rPr>
          <w:i/>
          <w:iCs/>
        </w:rPr>
        <w:t xml:space="preserve"> </w:t>
      </w:r>
      <w:r w:rsidR="00D5792D">
        <w:rPr>
          <w:i/>
          <w:iCs/>
          <w:noProof/>
        </w:rPr>
        <w:drawing>
          <wp:inline distT="0" distB="0" distL="0" distR="0" wp14:anchorId="30B879E4" wp14:editId="5FF1B859">
            <wp:extent cx="2793266" cy="3492000"/>
            <wp:effectExtent l="0" t="0" r="7620" b="0"/>
            <wp:docPr id="1321205564" name="Grafik 3" descr="Ein Bild, das draußen, Planke, Fenster, hölzer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05564" name="Grafik 3" descr="Ein Bild, das draußen, Planke, Fenster, hölzern enthält.&#10;&#10;KI-generierte Inhalte können fehlerhaft sein."/>
                    <pic:cNvPicPr/>
                  </pic:nvPicPr>
                  <pic:blipFill>
                    <a:blip r:embed="rId33" cstate="print">
                      <a:extLst>
                        <a:ext uri="{28A0092B-C50C-407E-A947-70E740481C1C}">
                          <a14:useLocalDpi xmlns:a14="http://schemas.microsoft.com/office/drawing/2010/main"/>
                        </a:ext>
                      </a:extLst>
                    </a:blip>
                    <a:stretch>
                      <a:fillRect/>
                    </a:stretch>
                  </pic:blipFill>
                  <pic:spPr>
                    <a:xfrm>
                      <a:off x="0" y="0"/>
                      <a:ext cx="2793266" cy="3492000"/>
                    </a:xfrm>
                    <a:prstGeom prst="rect">
                      <a:avLst/>
                    </a:prstGeom>
                  </pic:spPr>
                </pic:pic>
              </a:graphicData>
            </a:graphic>
          </wp:inline>
        </w:drawing>
      </w:r>
    </w:p>
    <w:p w14:paraId="755CC74D" w14:textId="126B9471" w:rsidR="003334A0" w:rsidRPr="005F672C" w:rsidRDefault="003334A0" w:rsidP="003334A0">
      <w:r w:rsidRPr="005F672C">
        <w:t>[Foto: velux_LKR_IH_photo_Adam_Mork_189_XH</w:t>
      </w:r>
      <w:r w:rsidR="00017073" w:rsidRPr="005F672C">
        <w:t xml:space="preserve"> &amp; velux_lkr_innovation_house_9830680_Adam_Mork_027</w:t>
      </w:r>
      <w:r w:rsidRPr="005F672C">
        <w:t>]</w:t>
      </w:r>
    </w:p>
    <w:p w14:paraId="0356CD16" w14:textId="77777777" w:rsidR="003334A0" w:rsidRPr="003334A0" w:rsidRDefault="003334A0" w:rsidP="003334A0">
      <w:pPr>
        <w:rPr>
          <w:i/>
          <w:iCs/>
        </w:rPr>
      </w:pPr>
      <w:r w:rsidRPr="003334A0">
        <w:rPr>
          <w:i/>
          <w:iCs/>
        </w:rPr>
        <w:t>Bei der Restaurierung und Renovierung der 30 Jahre alten Lagerhalle wurden das ursprüngliche Design des Gebäudes und mehr als die Hälfte der ursprünglichen Materialien erhalten. Das Holz der 30 Jahre alten Fassade ist in gutem Zustand und wurde beim Umbau nicht erneuert.</w:t>
      </w:r>
    </w:p>
    <w:p w14:paraId="34067F10" w14:textId="77777777" w:rsidR="003334A0" w:rsidRPr="003334A0" w:rsidRDefault="003334A0" w:rsidP="003334A0">
      <w:pPr>
        <w:jc w:val="right"/>
        <w:rPr>
          <w:i/>
          <w:iCs/>
        </w:rPr>
      </w:pPr>
      <w:r w:rsidRPr="003334A0">
        <w:rPr>
          <w:i/>
          <w:iCs/>
        </w:rPr>
        <w:t xml:space="preserve">Foto: Adam </w:t>
      </w:r>
      <w:proofErr w:type="spellStart"/>
      <w:r w:rsidRPr="003334A0">
        <w:rPr>
          <w:i/>
          <w:iCs/>
        </w:rPr>
        <w:t>Mørk</w:t>
      </w:r>
      <w:proofErr w:type="spellEnd"/>
      <w:r w:rsidRPr="003334A0">
        <w:rPr>
          <w:i/>
          <w:iCs/>
        </w:rPr>
        <w:t xml:space="preserve"> /Projekt: VELUX LKR Innovation House</w:t>
      </w:r>
    </w:p>
    <w:p w14:paraId="63D3FF7A" w14:textId="5C676BE2" w:rsidR="00D5792D" w:rsidRDefault="00D5792D">
      <w:pPr>
        <w:spacing w:line="240" w:lineRule="auto"/>
      </w:pPr>
      <w:r>
        <w:br w:type="page"/>
      </w:r>
    </w:p>
    <w:bookmarkEnd w:id="0"/>
    <w:p w14:paraId="4F502113" w14:textId="48D4FE83" w:rsidR="00B91394" w:rsidRPr="005F672C" w:rsidRDefault="00B91394" w:rsidP="00B91394">
      <w:r>
        <w:rPr>
          <w:noProof/>
        </w:rPr>
        <w:lastRenderedPageBreak/>
        <w:drawing>
          <wp:inline distT="0" distB="0" distL="0" distR="0" wp14:anchorId="37EAD580" wp14:editId="54F1EBD9">
            <wp:extent cx="2609850" cy="2437275"/>
            <wp:effectExtent l="0" t="0" r="0" b="1270"/>
            <wp:docPr id="12172654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65495" name="Grafik 1217265495"/>
                    <pic:cNvPicPr/>
                  </pic:nvPicPr>
                  <pic:blipFill>
                    <a:blip r:embed="rId34" cstate="print">
                      <a:extLst>
                        <a:ext uri="{28A0092B-C50C-407E-A947-70E740481C1C}">
                          <a14:useLocalDpi xmlns:a14="http://schemas.microsoft.com/office/drawing/2010/main"/>
                        </a:ext>
                      </a:extLst>
                    </a:blip>
                    <a:stretch>
                      <a:fillRect/>
                    </a:stretch>
                  </pic:blipFill>
                  <pic:spPr>
                    <a:xfrm>
                      <a:off x="0" y="0"/>
                      <a:ext cx="2610621" cy="2437995"/>
                    </a:xfrm>
                    <a:prstGeom prst="rect">
                      <a:avLst/>
                    </a:prstGeom>
                  </pic:spPr>
                </pic:pic>
              </a:graphicData>
            </a:graphic>
          </wp:inline>
        </w:drawing>
      </w:r>
      <w:r w:rsidR="005E72DF" w:rsidRPr="005F672C">
        <w:t xml:space="preserve"> </w:t>
      </w:r>
      <w:r>
        <w:rPr>
          <w:noProof/>
        </w:rPr>
        <w:drawing>
          <wp:inline distT="0" distB="0" distL="0" distR="0" wp14:anchorId="7A5172B2" wp14:editId="5AC1B963">
            <wp:extent cx="2343846" cy="2423160"/>
            <wp:effectExtent l="0" t="0" r="0" b="0"/>
            <wp:docPr id="5462177" name="Grafik 2" descr="Ein Bild, das Im Haus, Decke, Gebäude, Fabr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177" name="Grafik 2" descr="Ein Bild, das Im Haus, Decke, Gebäude, Fabrik enthält.&#10;&#10;KI-generierte Inhalte können fehlerhaft sein."/>
                    <pic:cNvPicPr/>
                  </pic:nvPicPr>
                  <pic:blipFill>
                    <a:blip r:embed="rId35" cstate="print">
                      <a:extLst>
                        <a:ext uri="{28A0092B-C50C-407E-A947-70E740481C1C}">
                          <a14:useLocalDpi xmlns:a14="http://schemas.microsoft.com/office/drawing/2010/main"/>
                        </a:ext>
                      </a:extLst>
                    </a:blip>
                    <a:stretch>
                      <a:fillRect/>
                    </a:stretch>
                  </pic:blipFill>
                  <pic:spPr>
                    <a:xfrm>
                      <a:off x="0" y="0"/>
                      <a:ext cx="2349261" cy="2428758"/>
                    </a:xfrm>
                    <a:prstGeom prst="rect">
                      <a:avLst/>
                    </a:prstGeom>
                  </pic:spPr>
                </pic:pic>
              </a:graphicData>
            </a:graphic>
          </wp:inline>
        </w:drawing>
      </w:r>
    </w:p>
    <w:p w14:paraId="773CE8B5" w14:textId="48CD2568" w:rsidR="00BE0744" w:rsidRPr="005F672C" w:rsidRDefault="00B91394" w:rsidP="00B91394">
      <w:r w:rsidRPr="005F672C">
        <w:t>[Foto: velux_lkr_innovation_house_9831594_Adam_Mork_077 &amp; 081]</w:t>
      </w:r>
    </w:p>
    <w:p w14:paraId="4009FDE4" w14:textId="227DA2A3" w:rsidR="00B91394" w:rsidRDefault="005E72DF" w:rsidP="00B91394">
      <w:pPr>
        <w:rPr>
          <w:i/>
          <w:iCs/>
        </w:rPr>
      </w:pPr>
      <w:r>
        <w:rPr>
          <w:i/>
          <w:iCs/>
        </w:rPr>
        <w:t xml:space="preserve">Die </w:t>
      </w:r>
      <w:r w:rsidR="00B91394">
        <w:rPr>
          <w:i/>
          <w:iCs/>
        </w:rPr>
        <w:t xml:space="preserve">Werkstätten befinden sich im linken Flügel des LKR Innovation House. </w:t>
      </w:r>
    </w:p>
    <w:p w14:paraId="76277922" w14:textId="77777777" w:rsidR="00B91394" w:rsidRDefault="00B91394" w:rsidP="00B91394">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092AD548" w14:textId="6E092283" w:rsidR="00BE0744" w:rsidRPr="00EC1042" w:rsidRDefault="00BE0744" w:rsidP="00BE0744">
      <w:pPr>
        <w:tabs>
          <w:tab w:val="left" w:pos="255"/>
        </w:tabs>
        <w:rPr>
          <w:i/>
        </w:rPr>
      </w:pPr>
      <w:r>
        <w:rPr>
          <w:noProof/>
        </w:rPr>
        <w:drawing>
          <wp:inline distT="0" distB="0" distL="0" distR="0" wp14:anchorId="03DDE17C" wp14:editId="36775ED3">
            <wp:extent cx="3771603" cy="3600000"/>
            <wp:effectExtent l="0" t="0" r="635" b="635"/>
            <wp:docPr id="1569603647" name="Grafik 4" descr="Ein Bild, das Decke, Gebäude, Geländer, Empfangsha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03647" name="Grafik 4" descr="Ein Bild, das Decke, Gebäude, Geländer, Empfangshalle enthält.&#10;&#10;KI-generierte Inhalte können fehlerhaft sein."/>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3771603" cy="3600000"/>
                    </a:xfrm>
                    <a:prstGeom prst="rect">
                      <a:avLst/>
                    </a:prstGeom>
                    <a:noFill/>
                    <a:ln>
                      <a:noFill/>
                    </a:ln>
                  </pic:spPr>
                </pic:pic>
              </a:graphicData>
            </a:graphic>
          </wp:inline>
        </w:drawing>
      </w:r>
      <w:r>
        <w:rPr>
          <w:i/>
        </w:rPr>
        <w:tab/>
      </w:r>
    </w:p>
    <w:p w14:paraId="1D160625" w14:textId="03C09A6F" w:rsidR="00E8021A" w:rsidRPr="00BE0744" w:rsidRDefault="00E8021A" w:rsidP="00E8021A">
      <w:pPr>
        <w:rPr>
          <w:lang w:val="en-US"/>
        </w:rPr>
      </w:pPr>
      <w:r w:rsidRPr="00BE0744">
        <w:rPr>
          <w:lang w:val="en-US"/>
        </w:rPr>
        <w:t>[Foto:</w:t>
      </w:r>
      <w:r w:rsidR="00BE0744" w:rsidRPr="00BE0744">
        <w:rPr>
          <w:lang w:val="en-US"/>
        </w:rPr>
        <w:t xml:space="preserve"> velux_lkr_innovation_house_9830797_photo_Adam_Mork_054</w:t>
      </w:r>
      <w:r w:rsidRPr="00BE0744">
        <w:rPr>
          <w:lang w:val="en-US"/>
        </w:rPr>
        <w:t>]</w:t>
      </w:r>
    </w:p>
    <w:p w14:paraId="4F9A1878" w14:textId="3ECA3134" w:rsidR="004B6DA1" w:rsidRPr="00EC1042" w:rsidRDefault="004B6DA1" w:rsidP="00E8021A">
      <w:pPr>
        <w:rPr>
          <w:i/>
        </w:rPr>
      </w:pPr>
      <w:r>
        <w:rPr>
          <w:i/>
        </w:rPr>
        <w:t>In Teilen des Gebäudes wurde eine zweite Ebene eingezogen und so die Nutzfläche von 9.500 m² auf 14.000 m² erhöht.</w:t>
      </w:r>
    </w:p>
    <w:p w14:paraId="3CB3F764" w14:textId="77777777" w:rsidR="00E8021A" w:rsidRPr="005F672C" w:rsidRDefault="00E8021A" w:rsidP="00E8021A">
      <w:pPr>
        <w:jc w:val="right"/>
        <w:rPr>
          <w:i/>
          <w:iCs/>
        </w:rPr>
      </w:pPr>
      <w:r w:rsidRPr="005F672C">
        <w:rPr>
          <w:i/>
        </w:rPr>
        <w:t>Foto: Velux /</w:t>
      </w:r>
      <w:r w:rsidRPr="005F672C">
        <w:rPr>
          <w:i/>
          <w:iCs/>
        </w:rPr>
        <w:t xml:space="preserve"> Adam </w:t>
      </w:r>
      <w:proofErr w:type="spellStart"/>
      <w:r w:rsidRPr="005F672C">
        <w:rPr>
          <w:i/>
          <w:iCs/>
        </w:rPr>
        <w:t>Mørk</w:t>
      </w:r>
      <w:proofErr w:type="spellEnd"/>
    </w:p>
    <w:p w14:paraId="1AB85C58" w14:textId="0EF56EB0" w:rsidR="00BE0744" w:rsidRPr="005F672C" w:rsidRDefault="00BE0744" w:rsidP="00BE0744">
      <w:pPr>
        <w:rPr>
          <w:i/>
        </w:rPr>
      </w:pPr>
      <w:r>
        <w:rPr>
          <w:noProof/>
        </w:rPr>
        <w:lastRenderedPageBreak/>
        <w:drawing>
          <wp:inline distT="0" distB="0" distL="0" distR="0" wp14:anchorId="207AEC4B" wp14:editId="5D63DA7C">
            <wp:extent cx="2043609" cy="2736000"/>
            <wp:effectExtent l="0" t="0" r="0" b="7620"/>
            <wp:docPr id="40633937" name="Grafik 5" descr="Ein Bild, das Decke, Im Haus, Mobilia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3937" name="Grafik 5" descr="Ein Bild, das Decke, Im Haus, Mobiliar, Inneneinrichtung enthält.&#10;&#10;KI-generierte Inhalte können fehlerhaft sein."/>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043609" cy="2736000"/>
                    </a:xfrm>
                    <a:prstGeom prst="rect">
                      <a:avLst/>
                    </a:prstGeom>
                    <a:noFill/>
                    <a:ln>
                      <a:noFill/>
                    </a:ln>
                  </pic:spPr>
                </pic:pic>
              </a:graphicData>
            </a:graphic>
          </wp:inline>
        </w:drawing>
      </w:r>
      <w:r w:rsidR="00A60183" w:rsidRPr="005F672C">
        <w:rPr>
          <w:i/>
        </w:rPr>
        <w:t xml:space="preserve"> </w:t>
      </w:r>
      <w:r w:rsidR="004B6DA1">
        <w:rPr>
          <w:i/>
          <w:noProof/>
        </w:rPr>
        <w:drawing>
          <wp:inline distT="0" distB="0" distL="0" distR="0" wp14:anchorId="2D3752DB" wp14:editId="0C4565ED">
            <wp:extent cx="3154719" cy="2736000"/>
            <wp:effectExtent l="0" t="0" r="7620" b="7620"/>
            <wp:docPr id="1687787269" name="Grafik 3" descr="Ein Bild, das Im Haus, Decke, Mobilia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87269" name="Grafik 3" descr="Ein Bild, das Im Haus, Decke, Mobiliar, Inneneinrichtung enthält.&#10;&#10;KI-generierte Inhalte können fehlerhaft sein."/>
                    <pic:cNvPicPr/>
                  </pic:nvPicPr>
                  <pic:blipFill>
                    <a:blip r:embed="rId38" cstate="print">
                      <a:extLst>
                        <a:ext uri="{28A0092B-C50C-407E-A947-70E740481C1C}">
                          <a14:useLocalDpi xmlns:a14="http://schemas.microsoft.com/office/drawing/2010/main"/>
                        </a:ext>
                      </a:extLst>
                    </a:blip>
                    <a:stretch>
                      <a:fillRect/>
                    </a:stretch>
                  </pic:blipFill>
                  <pic:spPr>
                    <a:xfrm>
                      <a:off x="0" y="0"/>
                      <a:ext cx="3154719" cy="2736000"/>
                    </a:xfrm>
                    <a:prstGeom prst="rect">
                      <a:avLst/>
                    </a:prstGeom>
                  </pic:spPr>
                </pic:pic>
              </a:graphicData>
            </a:graphic>
          </wp:inline>
        </w:drawing>
      </w:r>
    </w:p>
    <w:p w14:paraId="5F2693DD" w14:textId="7C9DA07F" w:rsidR="00E8021A" w:rsidRPr="00BE0744" w:rsidRDefault="00E8021A" w:rsidP="00E8021A">
      <w:pPr>
        <w:rPr>
          <w:lang w:val="en-US"/>
        </w:rPr>
      </w:pPr>
      <w:bookmarkStart w:id="2" w:name="_Hlk208185589"/>
      <w:r w:rsidRPr="00BE0744">
        <w:rPr>
          <w:lang w:val="en-US"/>
        </w:rPr>
        <w:t xml:space="preserve">[Foto: </w:t>
      </w:r>
      <w:r w:rsidR="00BE0744" w:rsidRPr="00BE0744">
        <w:rPr>
          <w:lang w:val="en-US"/>
        </w:rPr>
        <w:t>velux_lkr_innovation_house_9830807_photo_Adam_Mork_056</w:t>
      </w:r>
      <w:r w:rsidR="00321A62">
        <w:rPr>
          <w:lang w:val="en-US"/>
        </w:rPr>
        <w:t xml:space="preserve"> &amp; _062</w:t>
      </w:r>
      <w:r w:rsidRPr="00BE0744">
        <w:rPr>
          <w:lang w:val="en-US"/>
        </w:rPr>
        <w:t>]</w:t>
      </w:r>
    </w:p>
    <w:p w14:paraId="66036BA3" w14:textId="7A3E3C30" w:rsidR="00E8021A" w:rsidRPr="00EC1042" w:rsidRDefault="00C13204" w:rsidP="00E8021A">
      <w:pPr>
        <w:rPr>
          <w:i/>
        </w:rPr>
      </w:pPr>
      <w:r>
        <w:rPr>
          <w:i/>
        </w:rPr>
        <w:t>Flexibel</w:t>
      </w:r>
      <w:r w:rsidR="00880AAB">
        <w:rPr>
          <w:i/>
        </w:rPr>
        <w:t xml:space="preserve"> nutzbare Arbeitsplätze befinden sich u.a. im ersten Obergeschoss des Velux LKR </w:t>
      </w:r>
      <w:r>
        <w:rPr>
          <w:i/>
        </w:rPr>
        <w:t>Innovation</w:t>
      </w:r>
      <w:r w:rsidR="00880AAB">
        <w:rPr>
          <w:i/>
        </w:rPr>
        <w:t xml:space="preserve"> House</w:t>
      </w:r>
      <w:r>
        <w:rPr>
          <w:i/>
        </w:rPr>
        <w:t>.</w:t>
      </w:r>
    </w:p>
    <w:p w14:paraId="2C452AB3" w14:textId="77777777" w:rsidR="00E8021A" w:rsidRDefault="00E8021A" w:rsidP="00E8021A">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bookmarkEnd w:id="2"/>
    <w:p w14:paraId="7A96A0D5" w14:textId="77777777" w:rsidR="00FF7EDE" w:rsidRDefault="00FF7EDE" w:rsidP="00FF7EDE">
      <w:pPr>
        <w:rPr>
          <w:i/>
          <w:iCs/>
        </w:rPr>
      </w:pPr>
      <w:r>
        <w:rPr>
          <w:i/>
          <w:iCs/>
          <w:noProof/>
        </w:rPr>
        <w:drawing>
          <wp:inline distT="0" distB="0" distL="0" distR="0" wp14:anchorId="5E1D4F51" wp14:editId="2ED04DF6">
            <wp:extent cx="2520000" cy="1416841"/>
            <wp:effectExtent l="0" t="0" r="0" b="0"/>
            <wp:docPr id="1935102308" name="Grafik 4" descr="Ein Bild, das draußen, Himmel, Gebäude, Eigent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02308" name="Grafik 4" descr="Ein Bild, das draußen, Himmel, Gebäude, Eigentum enthält.&#10;&#10;KI-generierte Inhalte können fehlerhaft sein."/>
                    <pic:cNvPicPr/>
                  </pic:nvPicPr>
                  <pic:blipFill>
                    <a:blip r:embed="rId39" cstate="print">
                      <a:extLst>
                        <a:ext uri="{28A0092B-C50C-407E-A947-70E740481C1C}">
                          <a14:useLocalDpi xmlns:a14="http://schemas.microsoft.com/office/drawing/2010/main"/>
                        </a:ext>
                      </a:extLst>
                    </a:blip>
                    <a:stretch>
                      <a:fillRect/>
                    </a:stretch>
                  </pic:blipFill>
                  <pic:spPr>
                    <a:xfrm>
                      <a:off x="0" y="0"/>
                      <a:ext cx="2520000" cy="1416841"/>
                    </a:xfrm>
                    <a:prstGeom prst="rect">
                      <a:avLst/>
                    </a:prstGeom>
                  </pic:spPr>
                </pic:pic>
              </a:graphicData>
            </a:graphic>
          </wp:inline>
        </w:drawing>
      </w:r>
      <w:r>
        <w:rPr>
          <w:i/>
          <w:iCs/>
        </w:rPr>
        <w:t xml:space="preserve"> </w:t>
      </w:r>
      <w:r>
        <w:rPr>
          <w:i/>
          <w:iCs/>
          <w:noProof/>
        </w:rPr>
        <w:drawing>
          <wp:inline distT="0" distB="0" distL="0" distR="0" wp14:anchorId="26AF3D18" wp14:editId="7A231457">
            <wp:extent cx="2520000" cy="1416841"/>
            <wp:effectExtent l="0" t="0" r="0" b="0"/>
            <wp:docPr id="19513997" name="Grafik 5" descr="Ein Bild, das Szene, Im Haus, Decke, Lager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997" name="Grafik 5" descr="Ein Bild, das Szene, Im Haus, Decke, Lagerhaus enthält.&#10;&#10;KI-generierte Inhalte können fehlerhaft sein."/>
                    <pic:cNvPicPr/>
                  </pic:nvPicPr>
                  <pic:blipFill>
                    <a:blip r:embed="rId40" cstate="print">
                      <a:extLst>
                        <a:ext uri="{28A0092B-C50C-407E-A947-70E740481C1C}">
                          <a14:useLocalDpi xmlns:a14="http://schemas.microsoft.com/office/drawing/2010/main"/>
                        </a:ext>
                      </a:extLst>
                    </a:blip>
                    <a:stretch>
                      <a:fillRect/>
                    </a:stretch>
                  </pic:blipFill>
                  <pic:spPr>
                    <a:xfrm>
                      <a:off x="0" y="0"/>
                      <a:ext cx="2520000" cy="1416841"/>
                    </a:xfrm>
                    <a:prstGeom prst="rect">
                      <a:avLst/>
                    </a:prstGeom>
                  </pic:spPr>
                </pic:pic>
              </a:graphicData>
            </a:graphic>
          </wp:inline>
        </w:drawing>
      </w:r>
    </w:p>
    <w:p w14:paraId="7FA4F8B2" w14:textId="77777777" w:rsidR="00FF7EDE" w:rsidRDefault="00FF7EDE" w:rsidP="00FF7EDE">
      <w:pPr>
        <w:rPr>
          <w:i/>
          <w:iCs/>
        </w:rPr>
      </w:pPr>
      <w:r>
        <w:rPr>
          <w:i/>
          <w:iCs/>
          <w:noProof/>
        </w:rPr>
        <w:drawing>
          <wp:inline distT="0" distB="0" distL="0" distR="0" wp14:anchorId="221AE078" wp14:editId="2E57D214">
            <wp:extent cx="2878891" cy="1620000"/>
            <wp:effectExtent l="0" t="0" r="0" b="0"/>
            <wp:docPr id="313114379" name="Grafik 6" descr="Ein Bild, das draußen, Platane Flugzeug Hobel, Straße,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14379" name="Grafik 6" descr="Ein Bild, das draußen, Platane Flugzeug Hobel, Straße, Gelände enthält.&#10;&#10;KI-generierte Inhalte können fehlerhaft sein."/>
                    <pic:cNvPicPr/>
                  </pic:nvPicPr>
                  <pic:blipFill>
                    <a:blip r:embed="rId41" cstate="print">
                      <a:extLst>
                        <a:ext uri="{28A0092B-C50C-407E-A947-70E740481C1C}">
                          <a14:useLocalDpi xmlns:a14="http://schemas.microsoft.com/office/drawing/2010/main"/>
                        </a:ext>
                      </a:extLst>
                    </a:blip>
                    <a:stretch>
                      <a:fillRect/>
                    </a:stretch>
                  </pic:blipFill>
                  <pic:spPr>
                    <a:xfrm>
                      <a:off x="0" y="0"/>
                      <a:ext cx="2878891" cy="1620000"/>
                    </a:xfrm>
                    <a:prstGeom prst="rect">
                      <a:avLst/>
                    </a:prstGeom>
                  </pic:spPr>
                </pic:pic>
              </a:graphicData>
            </a:graphic>
          </wp:inline>
        </w:drawing>
      </w:r>
      <w:r>
        <w:rPr>
          <w:i/>
          <w:iCs/>
        </w:rPr>
        <w:t xml:space="preserve"> </w:t>
      </w:r>
      <w:r>
        <w:rPr>
          <w:i/>
          <w:iCs/>
          <w:noProof/>
        </w:rPr>
        <w:drawing>
          <wp:inline distT="0" distB="0" distL="0" distR="0" wp14:anchorId="4654C169" wp14:editId="0D3E693C">
            <wp:extent cx="2160085" cy="1620000"/>
            <wp:effectExtent l="0" t="0" r="0" b="0"/>
            <wp:docPr id="1498597560" name="Grafik 7" descr="Ein Bild, das Himmel, draußen, Gebäude,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97560" name="Grafik 7" descr="Ein Bild, das Himmel, draußen, Gebäude, Wolke enthält.&#10;&#10;KI-generierte Inhalte können fehlerhaft sein."/>
                    <pic:cNvPicPr/>
                  </pic:nvPicPr>
                  <pic:blipFill>
                    <a:blip r:embed="rId42" cstate="print">
                      <a:extLst>
                        <a:ext uri="{28A0092B-C50C-407E-A947-70E740481C1C}">
                          <a14:useLocalDpi xmlns:a14="http://schemas.microsoft.com/office/drawing/2010/main"/>
                        </a:ext>
                      </a:extLst>
                    </a:blip>
                    <a:stretch>
                      <a:fillRect/>
                    </a:stretch>
                  </pic:blipFill>
                  <pic:spPr>
                    <a:xfrm>
                      <a:off x="0" y="0"/>
                      <a:ext cx="2160085" cy="1620000"/>
                    </a:xfrm>
                    <a:prstGeom prst="rect">
                      <a:avLst/>
                    </a:prstGeom>
                  </pic:spPr>
                </pic:pic>
              </a:graphicData>
            </a:graphic>
          </wp:inline>
        </w:drawing>
      </w:r>
    </w:p>
    <w:p w14:paraId="76E5C576" w14:textId="3C6FE655" w:rsidR="00FF7EDE" w:rsidRPr="005F672C" w:rsidRDefault="00FF7EDE" w:rsidP="00FF7EDE">
      <w:pPr>
        <w:rPr>
          <w:lang w:val="en-US"/>
        </w:rPr>
      </w:pPr>
      <w:r w:rsidRPr="005F672C">
        <w:rPr>
          <w:lang w:val="en-US"/>
        </w:rPr>
        <w:t xml:space="preserve">[Foto: </w:t>
      </w:r>
      <w:r w:rsidR="00C22D11" w:rsidRPr="005F672C">
        <w:rPr>
          <w:lang w:val="en-US"/>
        </w:rPr>
        <w:t xml:space="preserve">velux_lkr_innovation_house_6605456, _6605506, </w:t>
      </w:r>
      <w:r w:rsidR="00DD341F" w:rsidRPr="005F672C">
        <w:rPr>
          <w:lang w:val="en-US"/>
        </w:rPr>
        <w:t>_6605719</w:t>
      </w:r>
      <w:r w:rsidR="00C22D11" w:rsidRPr="005F672C">
        <w:rPr>
          <w:lang w:val="en-US"/>
        </w:rPr>
        <w:t xml:space="preserve"> &amp; _6633937</w:t>
      </w:r>
      <w:r w:rsidRPr="005F672C">
        <w:rPr>
          <w:lang w:val="en-US"/>
        </w:rPr>
        <w:t>]</w:t>
      </w:r>
    </w:p>
    <w:p w14:paraId="67D5495C" w14:textId="0354877A" w:rsidR="00FF7EDE" w:rsidRPr="00EC1042" w:rsidRDefault="007E7417" w:rsidP="00FF7EDE">
      <w:pPr>
        <w:rPr>
          <w:i/>
        </w:rPr>
      </w:pPr>
      <w:r>
        <w:rPr>
          <w:i/>
        </w:rPr>
        <w:t>Das Lager vor Beginn des Umbaus zum Velux LKR Innovation House.</w:t>
      </w:r>
    </w:p>
    <w:p w14:paraId="7C6C343F" w14:textId="756A49F6" w:rsidR="00FF7EDE" w:rsidRPr="005F672C" w:rsidRDefault="00FF7EDE" w:rsidP="00FF7EDE">
      <w:pPr>
        <w:jc w:val="right"/>
        <w:rPr>
          <w:i/>
          <w:iCs/>
        </w:rPr>
      </w:pPr>
      <w:r w:rsidRPr="005F672C">
        <w:rPr>
          <w:i/>
        </w:rPr>
        <w:t>Foto</w:t>
      </w:r>
      <w:r w:rsidR="007A62AF" w:rsidRPr="005F672C">
        <w:rPr>
          <w:i/>
        </w:rPr>
        <w:t>s</w:t>
      </w:r>
      <w:r w:rsidRPr="005F672C">
        <w:rPr>
          <w:i/>
        </w:rPr>
        <w:t>: Velux /</w:t>
      </w:r>
      <w:r w:rsidRPr="005F672C">
        <w:rPr>
          <w:i/>
          <w:iCs/>
        </w:rPr>
        <w:t xml:space="preserve"> Adam </w:t>
      </w:r>
      <w:proofErr w:type="spellStart"/>
      <w:r w:rsidRPr="005F672C">
        <w:rPr>
          <w:i/>
          <w:iCs/>
        </w:rPr>
        <w:t>Mørk</w:t>
      </w:r>
      <w:proofErr w:type="spellEnd"/>
    </w:p>
    <w:p w14:paraId="2CEB3418" w14:textId="77777777" w:rsidR="007E7417" w:rsidRPr="005F672C" w:rsidRDefault="00933200">
      <w:pPr>
        <w:rPr>
          <w:rFonts w:cs="Arial"/>
          <w:b/>
          <w:bCs/>
          <w:sz w:val="20"/>
          <w:szCs w:val="20"/>
        </w:rPr>
      </w:pPr>
      <w:r>
        <w:rPr>
          <w:rFonts w:cs="Arial"/>
          <w:b/>
          <w:bCs/>
          <w:noProof/>
          <w:sz w:val="20"/>
          <w:szCs w:val="20"/>
        </w:rPr>
        <w:lastRenderedPageBreak/>
        <w:drawing>
          <wp:inline distT="0" distB="0" distL="0" distR="0" wp14:anchorId="779517E5" wp14:editId="4CCA702E">
            <wp:extent cx="2520000" cy="1416841"/>
            <wp:effectExtent l="0" t="0" r="0" b="0"/>
            <wp:docPr id="395604821" name="Grafik 8" descr="Ein Bild, das Gebäude, Himmel, draußen,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04821" name="Grafik 8" descr="Ein Bild, das Gebäude, Himmel, draußen, Gelände enthält.&#10;&#10;KI-generierte Inhalte können fehlerhaft sein."/>
                    <pic:cNvPicPr/>
                  </pic:nvPicPr>
                  <pic:blipFill>
                    <a:blip r:embed="rId43" cstate="print">
                      <a:extLst>
                        <a:ext uri="{28A0092B-C50C-407E-A947-70E740481C1C}">
                          <a14:useLocalDpi xmlns:a14="http://schemas.microsoft.com/office/drawing/2010/main"/>
                        </a:ext>
                      </a:extLst>
                    </a:blip>
                    <a:stretch>
                      <a:fillRect/>
                    </a:stretch>
                  </pic:blipFill>
                  <pic:spPr>
                    <a:xfrm>
                      <a:off x="0" y="0"/>
                      <a:ext cx="2520000" cy="1416841"/>
                    </a:xfrm>
                    <a:prstGeom prst="rect">
                      <a:avLst/>
                    </a:prstGeom>
                  </pic:spPr>
                </pic:pic>
              </a:graphicData>
            </a:graphic>
          </wp:inline>
        </w:drawing>
      </w:r>
      <w:r w:rsidR="007E7417" w:rsidRPr="005F672C">
        <w:rPr>
          <w:rFonts w:cs="Arial"/>
          <w:b/>
          <w:bCs/>
          <w:sz w:val="20"/>
          <w:szCs w:val="20"/>
        </w:rPr>
        <w:t xml:space="preserve"> </w:t>
      </w:r>
      <w:r>
        <w:rPr>
          <w:rFonts w:cs="Arial"/>
          <w:b/>
          <w:bCs/>
          <w:noProof/>
          <w:sz w:val="20"/>
          <w:szCs w:val="20"/>
        </w:rPr>
        <w:drawing>
          <wp:inline distT="0" distB="0" distL="0" distR="0" wp14:anchorId="09C703B0" wp14:editId="54EABFBC">
            <wp:extent cx="2520000" cy="1416841"/>
            <wp:effectExtent l="0" t="0" r="0" b="0"/>
            <wp:docPr id="1781127131" name="Grafik 9" descr="Ein Bild, das draußen, Gebäude, Himmel, Bah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7131" name="Grafik 9" descr="Ein Bild, das draußen, Gebäude, Himmel, Bahn enthält.&#10;&#10;KI-generierte Inhalte können fehlerhaft sein."/>
                    <pic:cNvPicPr/>
                  </pic:nvPicPr>
                  <pic:blipFill>
                    <a:blip r:embed="rId44" cstate="print">
                      <a:extLst>
                        <a:ext uri="{28A0092B-C50C-407E-A947-70E740481C1C}">
                          <a14:useLocalDpi xmlns:a14="http://schemas.microsoft.com/office/drawing/2010/main"/>
                        </a:ext>
                      </a:extLst>
                    </a:blip>
                    <a:stretch>
                      <a:fillRect/>
                    </a:stretch>
                  </pic:blipFill>
                  <pic:spPr>
                    <a:xfrm>
                      <a:off x="0" y="0"/>
                      <a:ext cx="2520000" cy="1416841"/>
                    </a:xfrm>
                    <a:prstGeom prst="rect">
                      <a:avLst/>
                    </a:prstGeom>
                  </pic:spPr>
                </pic:pic>
              </a:graphicData>
            </a:graphic>
          </wp:inline>
        </w:drawing>
      </w:r>
    </w:p>
    <w:p w14:paraId="4E56FF8D" w14:textId="51B9976A" w:rsidR="00FF7EDE" w:rsidRPr="005F672C" w:rsidRDefault="00933200">
      <w:pPr>
        <w:rPr>
          <w:rFonts w:cs="Arial"/>
          <w:b/>
          <w:bCs/>
          <w:sz w:val="20"/>
          <w:szCs w:val="20"/>
        </w:rPr>
      </w:pPr>
      <w:r>
        <w:rPr>
          <w:rFonts w:cs="Arial"/>
          <w:b/>
          <w:bCs/>
          <w:noProof/>
          <w:sz w:val="20"/>
          <w:szCs w:val="20"/>
        </w:rPr>
        <w:drawing>
          <wp:inline distT="0" distB="0" distL="0" distR="0" wp14:anchorId="423FDC79" wp14:editId="7D30D1BA">
            <wp:extent cx="2753281" cy="1548000"/>
            <wp:effectExtent l="0" t="0" r="0" b="0"/>
            <wp:docPr id="1487219701" name="Grafik 11" descr="Ein Bild, das Gebäude, Tageslichtsysteme, Balken, Fen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19701" name="Grafik 11" descr="Ein Bild, das Gebäude, Tageslichtsysteme, Balken, Fenster enthält.&#10;&#10;KI-generierte Inhalte können fehlerhaft sein."/>
                    <pic:cNvPicPr/>
                  </pic:nvPicPr>
                  <pic:blipFill>
                    <a:blip r:embed="rId45" cstate="print">
                      <a:extLst>
                        <a:ext uri="{28A0092B-C50C-407E-A947-70E740481C1C}">
                          <a14:useLocalDpi xmlns:a14="http://schemas.microsoft.com/office/drawing/2010/main"/>
                        </a:ext>
                      </a:extLst>
                    </a:blip>
                    <a:stretch>
                      <a:fillRect/>
                    </a:stretch>
                  </pic:blipFill>
                  <pic:spPr>
                    <a:xfrm>
                      <a:off x="0" y="0"/>
                      <a:ext cx="2753281" cy="1548000"/>
                    </a:xfrm>
                    <a:prstGeom prst="rect">
                      <a:avLst/>
                    </a:prstGeom>
                  </pic:spPr>
                </pic:pic>
              </a:graphicData>
            </a:graphic>
          </wp:inline>
        </w:drawing>
      </w:r>
      <w:r w:rsidR="007E7417" w:rsidRPr="005F672C">
        <w:rPr>
          <w:rFonts w:cs="Arial"/>
          <w:b/>
          <w:bCs/>
          <w:sz w:val="20"/>
          <w:szCs w:val="20"/>
        </w:rPr>
        <w:t xml:space="preserve"> </w:t>
      </w:r>
      <w:r>
        <w:rPr>
          <w:rFonts w:cs="Arial"/>
          <w:b/>
          <w:bCs/>
          <w:noProof/>
          <w:sz w:val="20"/>
          <w:szCs w:val="20"/>
        </w:rPr>
        <w:drawing>
          <wp:inline distT="0" distB="0" distL="0" distR="0" wp14:anchorId="3A2C360B" wp14:editId="5729E486">
            <wp:extent cx="2321721" cy="1548000"/>
            <wp:effectExtent l="0" t="0" r="2540" b="0"/>
            <wp:docPr id="1225143699" name="Grafik 12" descr="Ein Bild, das Balken, Im Haus, Gebäude,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43699" name="Grafik 12" descr="Ein Bild, das Balken, Im Haus, Gebäude, Decke enthält.&#10;&#10;KI-generierte Inhalte können fehlerhaft sein."/>
                    <pic:cNvPicPr/>
                  </pic:nvPicPr>
                  <pic:blipFill>
                    <a:blip r:embed="rId46" cstate="print">
                      <a:extLst>
                        <a:ext uri="{28A0092B-C50C-407E-A947-70E740481C1C}">
                          <a14:useLocalDpi xmlns:a14="http://schemas.microsoft.com/office/drawing/2010/main"/>
                        </a:ext>
                      </a:extLst>
                    </a:blip>
                    <a:stretch>
                      <a:fillRect/>
                    </a:stretch>
                  </pic:blipFill>
                  <pic:spPr>
                    <a:xfrm>
                      <a:off x="0" y="0"/>
                      <a:ext cx="2321721" cy="1548000"/>
                    </a:xfrm>
                    <a:prstGeom prst="rect">
                      <a:avLst/>
                    </a:prstGeom>
                  </pic:spPr>
                </pic:pic>
              </a:graphicData>
            </a:graphic>
          </wp:inline>
        </w:drawing>
      </w:r>
    </w:p>
    <w:p w14:paraId="43DE135E" w14:textId="4239005D" w:rsidR="00933200" w:rsidRPr="00BE0744" w:rsidRDefault="00933200" w:rsidP="00DD341F">
      <w:pPr>
        <w:spacing w:after="120" w:line="240" w:lineRule="auto"/>
        <w:rPr>
          <w:lang w:val="en-US"/>
        </w:rPr>
      </w:pPr>
      <w:r w:rsidRPr="00BE0744">
        <w:rPr>
          <w:lang w:val="en-US"/>
        </w:rPr>
        <w:t>[Foto</w:t>
      </w:r>
      <w:r w:rsidR="00C10401">
        <w:rPr>
          <w:lang w:val="en-US"/>
        </w:rPr>
        <w:t>s</w:t>
      </w:r>
      <w:r w:rsidRPr="00BE0744">
        <w:rPr>
          <w:lang w:val="en-US"/>
        </w:rPr>
        <w:t xml:space="preserve">: </w:t>
      </w:r>
      <w:r w:rsidR="007A62AF" w:rsidRPr="007A62AF">
        <w:rPr>
          <w:lang w:val="en-US"/>
        </w:rPr>
        <w:t>velux_lkr_innovation_house_6605458_LKR Innovation House Construction 1</w:t>
      </w:r>
      <w:r w:rsidR="007A62AF">
        <w:rPr>
          <w:lang w:val="en-US"/>
        </w:rPr>
        <w:t xml:space="preserve">, </w:t>
      </w:r>
      <w:r w:rsidR="007A62AF" w:rsidRPr="007A62AF">
        <w:rPr>
          <w:lang w:val="en-US"/>
        </w:rPr>
        <w:t>velux_lkr_innovation_house_6605459_LKR Innovation House Construction 2</w:t>
      </w:r>
      <w:r w:rsidR="007A62AF">
        <w:rPr>
          <w:lang w:val="en-US"/>
        </w:rPr>
        <w:t xml:space="preserve">, </w:t>
      </w:r>
      <w:r w:rsidR="00DD341F" w:rsidRPr="00DD341F">
        <w:rPr>
          <w:lang w:val="en-US"/>
        </w:rPr>
        <w:t>velux_lkr_innovation_house_6605536_LKR Innovation House Interior 9</w:t>
      </w:r>
      <w:r w:rsidR="00DD341F">
        <w:rPr>
          <w:lang w:val="en-US"/>
        </w:rPr>
        <w:t xml:space="preserve"> &amp; </w:t>
      </w:r>
      <w:r w:rsidR="00DD341F" w:rsidRPr="00DD341F">
        <w:rPr>
          <w:lang w:val="en-US"/>
        </w:rPr>
        <w:t>velux_lkr_innovation_house_6633944_DSCF0952</w:t>
      </w:r>
      <w:r w:rsidRPr="00BE0744">
        <w:rPr>
          <w:lang w:val="en-US"/>
        </w:rPr>
        <w:t>]</w:t>
      </w:r>
    </w:p>
    <w:p w14:paraId="3999DC75" w14:textId="0433FFEB" w:rsidR="00933200" w:rsidRPr="00EC1042" w:rsidRDefault="0028663A" w:rsidP="00933200">
      <w:pPr>
        <w:rPr>
          <w:i/>
        </w:rPr>
      </w:pPr>
      <w:r>
        <w:rPr>
          <w:i/>
        </w:rPr>
        <w:t xml:space="preserve">In die Lagerhalle wurden die Atrien eingeschnitten und zahlreiche neue Oberlichter </w:t>
      </w:r>
      <w:r w:rsidR="00746DF2">
        <w:rPr>
          <w:i/>
        </w:rPr>
        <w:t xml:space="preserve">in den Dachflächen </w:t>
      </w:r>
      <w:r>
        <w:rPr>
          <w:i/>
        </w:rPr>
        <w:t>eingebaut</w:t>
      </w:r>
      <w:r w:rsidR="00DD341F">
        <w:rPr>
          <w:i/>
        </w:rPr>
        <w:t>,</w:t>
      </w:r>
      <w:r>
        <w:rPr>
          <w:i/>
        </w:rPr>
        <w:t xml:space="preserve"> </w:t>
      </w:r>
      <w:r w:rsidR="00DD341F">
        <w:rPr>
          <w:i/>
        </w:rPr>
        <w:t>i</w:t>
      </w:r>
      <w:r>
        <w:rPr>
          <w:i/>
        </w:rPr>
        <w:t xml:space="preserve">m Innern zudem </w:t>
      </w:r>
      <w:r w:rsidR="00746DF2">
        <w:rPr>
          <w:i/>
        </w:rPr>
        <w:t xml:space="preserve">in einigen Bereichen </w:t>
      </w:r>
      <w:r>
        <w:rPr>
          <w:i/>
        </w:rPr>
        <w:t>eine zweite Ebene eingezogen.</w:t>
      </w:r>
    </w:p>
    <w:p w14:paraId="5EAB5024" w14:textId="0B393A8E" w:rsidR="00933200" w:rsidRDefault="00933200" w:rsidP="00933200">
      <w:pPr>
        <w:jc w:val="right"/>
        <w:rPr>
          <w:i/>
          <w:iCs/>
        </w:rPr>
      </w:pPr>
      <w:r w:rsidRPr="00EC1042">
        <w:rPr>
          <w:i/>
        </w:rPr>
        <w:t>Foto</w:t>
      </w:r>
      <w:r w:rsidR="007A62AF">
        <w:rPr>
          <w:i/>
        </w:rPr>
        <w:t>s</w:t>
      </w:r>
      <w:r w:rsidRPr="00EC1042">
        <w:rPr>
          <w:i/>
        </w:rPr>
        <w:t xml:space="preserve">: </w:t>
      </w:r>
      <w:r>
        <w:rPr>
          <w:i/>
        </w:rPr>
        <w:t>Velux</w:t>
      </w:r>
    </w:p>
    <w:p w14:paraId="3F982490" w14:textId="4ABF74D0" w:rsidR="0022300E" w:rsidRDefault="0022300E">
      <w:pPr>
        <w:spacing w:line="240" w:lineRule="auto"/>
        <w:rPr>
          <w:i/>
          <w:iCs/>
        </w:rPr>
      </w:pPr>
      <w:r>
        <w:rPr>
          <w:i/>
          <w:iCs/>
        </w:rPr>
        <w:br w:type="page"/>
      </w:r>
    </w:p>
    <w:p w14:paraId="2DF13ADC" w14:textId="77777777" w:rsidR="0022300E" w:rsidRDefault="0022300E" w:rsidP="00933200">
      <w:pPr>
        <w:jc w:val="right"/>
        <w:rPr>
          <w:i/>
          <w:iCs/>
        </w:rPr>
      </w:pPr>
    </w:p>
    <w:tbl>
      <w:tblPr>
        <w:tblStyle w:val="Tabellen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3698"/>
      </w:tblGrid>
      <w:tr w:rsidR="0055601D" w14:paraId="05C77F10" w14:textId="77777777" w:rsidTr="0022300E">
        <w:tc>
          <w:tcPr>
            <w:tcW w:w="4747" w:type="dxa"/>
          </w:tcPr>
          <w:p w14:paraId="6ADF045F" w14:textId="2673AB0B" w:rsidR="0055601D" w:rsidRDefault="0055601D" w:rsidP="0055601D">
            <w:pPr>
              <w:rPr>
                <w:i/>
                <w:iCs/>
              </w:rPr>
            </w:pPr>
            <w:r>
              <w:rPr>
                <w:rFonts w:cs="Arial"/>
                <w:b/>
                <w:bCs/>
                <w:noProof/>
                <w:sz w:val="20"/>
                <w:szCs w:val="20"/>
              </w:rPr>
              <w:drawing>
                <wp:inline distT="0" distB="0" distL="0" distR="0" wp14:anchorId="3E7597F1" wp14:editId="793BF57B">
                  <wp:extent cx="2888913" cy="3852000"/>
                  <wp:effectExtent l="0" t="0" r="6985" b="0"/>
                  <wp:docPr id="316460278" name="Grafik 5" descr="Ein Bild, das Balken, Gebäude, Im Haus, Gebäudeisolier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60278" name="Grafik 5" descr="Ein Bild, das Balken, Gebäude, Im Haus, Gebäudeisolierung enthält.&#10;&#10;KI-generierte Inhalte können fehlerhaft sein."/>
                          <pic:cNvPicPr/>
                        </pic:nvPicPr>
                        <pic:blipFill>
                          <a:blip r:embed="rId47" cstate="print">
                            <a:extLst>
                              <a:ext uri="{28A0092B-C50C-407E-A947-70E740481C1C}">
                                <a14:useLocalDpi xmlns:a14="http://schemas.microsoft.com/office/drawing/2010/main"/>
                              </a:ext>
                            </a:extLst>
                          </a:blip>
                          <a:stretch>
                            <a:fillRect/>
                          </a:stretch>
                        </pic:blipFill>
                        <pic:spPr>
                          <a:xfrm>
                            <a:off x="0" y="0"/>
                            <a:ext cx="2888913" cy="3852000"/>
                          </a:xfrm>
                          <a:prstGeom prst="rect">
                            <a:avLst/>
                          </a:prstGeom>
                        </pic:spPr>
                      </pic:pic>
                    </a:graphicData>
                  </a:graphic>
                </wp:inline>
              </w:drawing>
            </w:r>
          </w:p>
        </w:tc>
        <w:tc>
          <w:tcPr>
            <w:tcW w:w="3794" w:type="dxa"/>
          </w:tcPr>
          <w:p w14:paraId="73381F95" w14:textId="77777777" w:rsidR="0055601D" w:rsidRDefault="0055601D" w:rsidP="0055601D">
            <w:pPr>
              <w:rPr>
                <w:i/>
                <w:iCs/>
              </w:rPr>
            </w:pPr>
            <w:r>
              <w:rPr>
                <w:rFonts w:cs="Arial"/>
                <w:b/>
                <w:bCs/>
                <w:noProof/>
                <w:sz w:val="20"/>
                <w:szCs w:val="20"/>
              </w:rPr>
              <w:drawing>
                <wp:inline distT="0" distB="0" distL="0" distR="0" wp14:anchorId="5782B6E8" wp14:editId="4D094F81">
                  <wp:extent cx="2286000" cy="1714150"/>
                  <wp:effectExtent l="0" t="0" r="0" b="635"/>
                  <wp:docPr id="595948023" name="Grafik 6" descr="Ein Bild, das Im Haus, Gebäude, Balken,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48023" name="Grafik 6" descr="Ein Bild, das Im Haus, Gebäude, Balken, Decke enthält.&#10;&#10;KI-generierte Inhalte können fehlerhaft sein."/>
                          <pic:cNvPicPr/>
                        </pic:nvPicPr>
                        <pic:blipFill>
                          <a:blip r:embed="rId48" cstate="print">
                            <a:extLst>
                              <a:ext uri="{28A0092B-C50C-407E-A947-70E740481C1C}">
                                <a14:useLocalDpi xmlns:a14="http://schemas.microsoft.com/office/drawing/2010/main"/>
                              </a:ext>
                            </a:extLst>
                          </a:blip>
                          <a:stretch>
                            <a:fillRect/>
                          </a:stretch>
                        </pic:blipFill>
                        <pic:spPr>
                          <a:xfrm>
                            <a:off x="0" y="0"/>
                            <a:ext cx="2293844" cy="1720032"/>
                          </a:xfrm>
                          <a:prstGeom prst="rect">
                            <a:avLst/>
                          </a:prstGeom>
                        </pic:spPr>
                      </pic:pic>
                    </a:graphicData>
                  </a:graphic>
                </wp:inline>
              </w:drawing>
            </w:r>
          </w:p>
          <w:p w14:paraId="08B79478" w14:textId="1427071C" w:rsidR="0055601D" w:rsidRDefault="0055601D" w:rsidP="0022300E">
            <w:pPr>
              <w:rPr>
                <w:i/>
                <w:iCs/>
              </w:rPr>
            </w:pPr>
            <w:r>
              <w:rPr>
                <w:rFonts w:cs="Arial"/>
                <w:b/>
                <w:bCs/>
                <w:noProof/>
                <w:sz w:val="20"/>
                <w:szCs w:val="20"/>
              </w:rPr>
              <w:drawing>
                <wp:inline distT="0" distB="0" distL="0" distR="0" wp14:anchorId="3798991B" wp14:editId="0CB669E6">
                  <wp:extent cx="2266950" cy="2051448"/>
                  <wp:effectExtent l="0" t="0" r="0" b="6350"/>
                  <wp:docPr id="1930261376" name="Grafik 4" descr="Ein Bild, das Gebäude, Im Haus, Decke, Bal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61376" name="Grafik 4" descr="Ein Bild, das Gebäude, Im Haus, Decke, Balken enthält.&#10;&#10;KI-generierte Inhalte können fehlerhaft sein."/>
                          <pic:cNvPicPr/>
                        </pic:nvPicPr>
                        <pic:blipFill>
                          <a:blip r:embed="rId49" cstate="print">
                            <a:extLst>
                              <a:ext uri="{28A0092B-C50C-407E-A947-70E740481C1C}">
                                <a14:useLocalDpi xmlns:a14="http://schemas.microsoft.com/office/drawing/2010/main"/>
                              </a:ext>
                            </a:extLst>
                          </a:blip>
                          <a:stretch>
                            <a:fillRect/>
                          </a:stretch>
                        </pic:blipFill>
                        <pic:spPr>
                          <a:xfrm>
                            <a:off x="0" y="0"/>
                            <a:ext cx="2274632" cy="2058399"/>
                          </a:xfrm>
                          <a:prstGeom prst="rect">
                            <a:avLst/>
                          </a:prstGeom>
                        </pic:spPr>
                      </pic:pic>
                    </a:graphicData>
                  </a:graphic>
                </wp:inline>
              </w:drawing>
            </w:r>
          </w:p>
        </w:tc>
      </w:tr>
    </w:tbl>
    <w:p w14:paraId="566444FD" w14:textId="54D3EB6C" w:rsidR="0022300E" w:rsidRPr="00BE0744" w:rsidRDefault="0022300E" w:rsidP="00B44D2D">
      <w:pPr>
        <w:spacing w:after="120" w:line="240" w:lineRule="auto"/>
        <w:rPr>
          <w:lang w:val="en-US"/>
        </w:rPr>
      </w:pPr>
      <w:r w:rsidRPr="00BE0744">
        <w:rPr>
          <w:lang w:val="en-US"/>
        </w:rPr>
        <w:t>[Foto</w:t>
      </w:r>
      <w:r w:rsidR="00C10401">
        <w:rPr>
          <w:lang w:val="en-US"/>
        </w:rPr>
        <w:t>s</w:t>
      </w:r>
      <w:r w:rsidRPr="00BE0744">
        <w:rPr>
          <w:lang w:val="en-US"/>
        </w:rPr>
        <w:t>:</w:t>
      </w:r>
      <w:r w:rsidR="00C10401" w:rsidRPr="005F672C">
        <w:t xml:space="preserve"> </w:t>
      </w:r>
      <w:r w:rsidR="00C10401" w:rsidRPr="00C10401">
        <w:rPr>
          <w:lang w:val="en-US"/>
        </w:rPr>
        <w:t>velux_lkr_innovation_house_7497245_photo_Adam_Mork_027</w:t>
      </w:r>
      <w:r w:rsidR="00B44D2D">
        <w:rPr>
          <w:lang w:val="en-US"/>
        </w:rPr>
        <w:t xml:space="preserve">, </w:t>
      </w:r>
      <w:r w:rsidR="00B44D2D" w:rsidRPr="00B44D2D">
        <w:rPr>
          <w:lang w:val="en-US"/>
        </w:rPr>
        <w:t>velux_lkr_innovation_house_762798_photo_Adam_Mork_106</w:t>
      </w:r>
      <w:r w:rsidR="00B44D2D">
        <w:rPr>
          <w:lang w:val="en-US"/>
        </w:rPr>
        <w:t xml:space="preserve"> &amp; </w:t>
      </w:r>
      <w:r w:rsidR="00B44D2D" w:rsidRPr="00B44D2D">
        <w:rPr>
          <w:lang w:val="en-US"/>
        </w:rPr>
        <w:t>velux_lkr_innovation_house_7497221photo_Adam_Mork_016</w:t>
      </w:r>
      <w:r w:rsidRPr="00BE0744">
        <w:rPr>
          <w:lang w:val="en-US"/>
        </w:rPr>
        <w:t>]</w:t>
      </w:r>
    </w:p>
    <w:p w14:paraId="5FB77C51" w14:textId="68EA0857" w:rsidR="0022300E" w:rsidRPr="00EC1042" w:rsidRDefault="0022300E" w:rsidP="0022300E">
      <w:pPr>
        <w:rPr>
          <w:i/>
        </w:rPr>
      </w:pPr>
      <w:r>
        <w:rPr>
          <w:i/>
        </w:rPr>
        <w:t xml:space="preserve">Der Umbau der Lagerhalle zum LKR Innovation House schreitet voran. Die dunklen Holzelemente </w:t>
      </w:r>
      <w:r w:rsidR="00C10401">
        <w:rPr>
          <w:i/>
        </w:rPr>
        <w:t xml:space="preserve">zeigen die </w:t>
      </w:r>
      <w:r w:rsidR="00C10401" w:rsidRPr="00C10401">
        <w:rPr>
          <w:i/>
        </w:rPr>
        <w:t xml:space="preserve">tragenden Holzbalken </w:t>
      </w:r>
      <w:r w:rsidR="00F1313D">
        <w:rPr>
          <w:i/>
        </w:rPr>
        <w:t xml:space="preserve">aus </w:t>
      </w:r>
      <w:r w:rsidR="00C10401">
        <w:rPr>
          <w:i/>
        </w:rPr>
        <w:t xml:space="preserve">dem 30 Jahre alten </w:t>
      </w:r>
      <w:r w:rsidR="00B44D2D">
        <w:rPr>
          <w:i/>
        </w:rPr>
        <w:t xml:space="preserve">bewahrten </w:t>
      </w:r>
      <w:r w:rsidR="00F1313D">
        <w:rPr>
          <w:i/>
        </w:rPr>
        <w:t>Bestand</w:t>
      </w:r>
      <w:r w:rsidR="00C10401">
        <w:rPr>
          <w:i/>
        </w:rPr>
        <w:t>.</w:t>
      </w:r>
    </w:p>
    <w:p w14:paraId="1D292A89" w14:textId="61141931" w:rsidR="0022300E" w:rsidRDefault="0022300E" w:rsidP="0022300E">
      <w:pPr>
        <w:jc w:val="right"/>
        <w:rPr>
          <w:i/>
          <w:iCs/>
        </w:rPr>
      </w:pPr>
      <w:r w:rsidRPr="00EC1042">
        <w:rPr>
          <w:i/>
        </w:rPr>
        <w:t>Foto</w:t>
      </w:r>
      <w:r w:rsidR="00D44C7B">
        <w:rPr>
          <w:i/>
        </w:rPr>
        <w:t>s</w:t>
      </w:r>
      <w:r w:rsidRPr="00EC1042">
        <w:rPr>
          <w:i/>
        </w:rPr>
        <w:t xml:space="preserve">: </w:t>
      </w:r>
      <w:r>
        <w:rPr>
          <w:i/>
        </w:rPr>
        <w:t>Velux /</w:t>
      </w:r>
      <w:r w:rsidRPr="003334A0">
        <w:rPr>
          <w:i/>
          <w:iCs/>
        </w:rPr>
        <w:t xml:space="preserve"> Adam </w:t>
      </w:r>
      <w:proofErr w:type="spellStart"/>
      <w:r w:rsidRPr="003334A0">
        <w:rPr>
          <w:i/>
          <w:iCs/>
        </w:rPr>
        <w:t>Mørk</w:t>
      </w:r>
      <w:proofErr w:type="spellEnd"/>
    </w:p>
    <w:p w14:paraId="54373C90" w14:textId="77777777" w:rsidR="0022300E" w:rsidRDefault="0022300E">
      <w:pPr>
        <w:rPr>
          <w:rFonts w:cs="Arial"/>
          <w:b/>
          <w:bCs/>
          <w:sz w:val="20"/>
          <w:szCs w:val="20"/>
        </w:rPr>
      </w:pPr>
    </w:p>
    <w:p w14:paraId="2AAF88B4" w14:textId="7310CF83" w:rsidR="00D44C7B" w:rsidRDefault="00D44C7B">
      <w:pPr>
        <w:rPr>
          <w:rFonts w:cs="Arial"/>
          <w:b/>
          <w:bCs/>
          <w:sz w:val="20"/>
          <w:szCs w:val="20"/>
        </w:rPr>
      </w:pPr>
      <w:r>
        <w:rPr>
          <w:rFonts w:cs="Arial"/>
          <w:b/>
          <w:bCs/>
          <w:noProof/>
          <w:sz w:val="20"/>
          <w:szCs w:val="20"/>
        </w:rPr>
        <w:lastRenderedPageBreak/>
        <w:drawing>
          <wp:inline distT="0" distB="0" distL="0" distR="0" wp14:anchorId="66F5BEFC" wp14:editId="51A6F29E">
            <wp:extent cx="2774970" cy="3060000"/>
            <wp:effectExtent l="0" t="0" r="6350" b="7620"/>
            <wp:docPr id="15867521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52106" name="Grafik 1586752106"/>
                    <pic:cNvPicPr/>
                  </pic:nvPicPr>
                  <pic:blipFill>
                    <a:blip r:embed="rId50" cstate="print">
                      <a:extLst>
                        <a:ext uri="{28A0092B-C50C-407E-A947-70E740481C1C}">
                          <a14:useLocalDpi xmlns:a14="http://schemas.microsoft.com/office/drawing/2010/main"/>
                        </a:ext>
                      </a:extLst>
                    </a:blip>
                    <a:stretch>
                      <a:fillRect/>
                    </a:stretch>
                  </pic:blipFill>
                  <pic:spPr>
                    <a:xfrm>
                      <a:off x="0" y="0"/>
                      <a:ext cx="2774970" cy="3060000"/>
                    </a:xfrm>
                    <a:prstGeom prst="rect">
                      <a:avLst/>
                    </a:prstGeom>
                  </pic:spPr>
                </pic:pic>
              </a:graphicData>
            </a:graphic>
          </wp:inline>
        </w:drawing>
      </w:r>
    </w:p>
    <w:p w14:paraId="0D636E79" w14:textId="4C4681C1" w:rsidR="007A62AF" w:rsidRPr="005F672C" w:rsidRDefault="007A62AF">
      <w:pPr>
        <w:rPr>
          <w:rFonts w:cs="Arial"/>
          <w:szCs w:val="22"/>
        </w:rPr>
      </w:pPr>
      <w:r w:rsidRPr="005F672C">
        <w:rPr>
          <w:rFonts w:cs="Arial"/>
          <w:szCs w:val="22"/>
        </w:rPr>
        <w:t>[Foto: velux_lkr_innovation_house_9831217_Adam_Mork_009]</w:t>
      </w:r>
    </w:p>
    <w:p w14:paraId="29B6B314" w14:textId="765FED8A" w:rsidR="00BB53D7" w:rsidRPr="00BB53D7" w:rsidRDefault="00BB53D7">
      <w:pPr>
        <w:rPr>
          <w:rFonts w:cs="Arial"/>
          <w:i/>
          <w:iCs/>
          <w:szCs w:val="22"/>
        </w:rPr>
      </w:pPr>
      <w:r w:rsidRPr="00BB53D7">
        <w:rPr>
          <w:rFonts w:cs="Arial"/>
          <w:i/>
          <w:iCs/>
          <w:szCs w:val="22"/>
        </w:rPr>
        <w:t xml:space="preserve">Vom Gebäude aus hat man </w:t>
      </w:r>
      <w:r>
        <w:rPr>
          <w:rFonts w:cs="Arial"/>
          <w:i/>
          <w:iCs/>
          <w:szCs w:val="22"/>
        </w:rPr>
        <w:t>den</w:t>
      </w:r>
      <w:r w:rsidRPr="00BB53D7">
        <w:rPr>
          <w:rFonts w:cs="Arial"/>
          <w:i/>
          <w:iCs/>
          <w:szCs w:val="22"/>
        </w:rPr>
        <w:t xml:space="preserve"> Blick auf „Nature </w:t>
      </w:r>
      <w:proofErr w:type="spellStart"/>
      <w:r w:rsidRPr="00BB53D7">
        <w:rPr>
          <w:rFonts w:cs="Arial"/>
          <w:i/>
          <w:iCs/>
          <w:szCs w:val="22"/>
        </w:rPr>
        <w:t>Østbirk</w:t>
      </w:r>
      <w:proofErr w:type="spellEnd"/>
      <w:r w:rsidRPr="00BB53D7">
        <w:rPr>
          <w:rFonts w:cs="Arial"/>
          <w:i/>
          <w:iCs/>
          <w:szCs w:val="22"/>
        </w:rPr>
        <w:t>“, einen 70.000 Quadratmeter großen Park im Besitz der V</w:t>
      </w:r>
      <w:r>
        <w:rPr>
          <w:rFonts w:cs="Arial"/>
          <w:i/>
          <w:iCs/>
          <w:szCs w:val="22"/>
        </w:rPr>
        <w:t>elux</w:t>
      </w:r>
      <w:r w:rsidRPr="00BB53D7">
        <w:rPr>
          <w:rFonts w:cs="Arial"/>
          <w:i/>
          <w:iCs/>
          <w:szCs w:val="22"/>
        </w:rPr>
        <w:t xml:space="preserve"> Gruppe</w:t>
      </w:r>
      <w:r>
        <w:rPr>
          <w:rFonts w:cs="Arial"/>
          <w:i/>
          <w:iCs/>
          <w:szCs w:val="22"/>
        </w:rPr>
        <w:t>, der</w:t>
      </w:r>
      <w:r w:rsidRPr="00BB53D7">
        <w:rPr>
          <w:rFonts w:cs="Arial"/>
          <w:i/>
          <w:iCs/>
          <w:szCs w:val="22"/>
        </w:rPr>
        <w:t xml:space="preserve"> von der Bevölkerung vor Ort genutzt wird.</w:t>
      </w:r>
    </w:p>
    <w:p w14:paraId="09A45E3A" w14:textId="77777777" w:rsidR="007A62AF" w:rsidRDefault="007A62AF" w:rsidP="007A62AF">
      <w:pPr>
        <w:jc w:val="right"/>
        <w:rPr>
          <w:i/>
          <w:iCs/>
        </w:rPr>
      </w:pPr>
      <w:r w:rsidRPr="00EC1042">
        <w:rPr>
          <w:i/>
        </w:rPr>
        <w:t xml:space="preserve">Foto: </w:t>
      </w:r>
      <w:r>
        <w:rPr>
          <w:i/>
        </w:rPr>
        <w:t>Velux /</w:t>
      </w:r>
      <w:r w:rsidRPr="003334A0">
        <w:rPr>
          <w:i/>
          <w:iCs/>
        </w:rPr>
        <w:t xml:space="preserve"> Adam </w:t>
      </w:r>
      <w:proofErr w:type="spellStart"/>
      <w:r w:rsidRPr="003334A0">
        <w:rPr>
          <w:i/>
          <w:iCs/>
        </w:rPr>
        <w:t>Mørk</w:t>
      </w:r>
      <w:proofErr w:type="spellEnd"/>
    </w:p>
    <w:p w14:paraId="523004C4" w14:textId="5B175F4A" w:rsidR="00F34A6F" w:rsidRDefault="00A87E1E">
      <w:pPr>
        <w:rPr>
          <w:rFonts w:cs="Arial"/>
          <w:b/>
          <w:bCs/>
          <w:sz w:val="20"/>
          <w:szCs w:val="20"/>
        </w:rPr>
      </w:pPr>
      <w:r>
        <w:rPr>
          <w:rFonts w:cs="Arial"/>
          <w:b/>
          <w:bCs/>
          <w:noProof/>
          <w:sz w:val="20"/>
          <w:szCs w:val="20"/>
        </w:rPr>
        <w:drawing>
          <wp:inline distT="0" distB="0" distL="0" distR="0" wp14:anchorId="41D263FD" wp14:editId="7467EAC8">
            <wp:extent cx="3168000" cy="2283503"/>
            <wp:effectExtent l="0" t="0" r="0" b="2540"/>
            <wp:docPr id="912197275" name="Grafik 1" descr="Ein Bild, das Text, Karte, Plan,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97275" name="Grafik 1" descr="Ein Bild, das Text, Karte, Plan, Diagramm enthält.&#10;&#10;KI-generierte Inhalte können fehlerhaft sein."/>
                    <pic:cNvPicPr/>
                  </pic:nvPicPr>
                  <pic:blipFill>
                    <a:blip r:embed="rId51" cstate="print">
                      <a:extLst>
                        <a:ext uri="{28A0092B-C50C-407E-A947-70E740481C1C}">
                          <a14:useLocalDpi xmlns:a14="http://schemas.microsoft.com/office/drawing/2010/main"/>
                        </a:ext>
                      </a:extLst>
                    </a:blip>
                    <a:stretch>
                      <a:fillRect/>
                    </a:stretch>
                  </pic:blipFill>
                  <pic:spPr>
                    <a:xfrm>
                      <a:off x="0" y="0"/>
                      <a:ext cx="3168000" cy="2283503"/>
                    </a:xfrm>
                    <a:prstGeom prst="rect">
                      <a:avLst/>
                    </a:prstGeom>
                  </pic:spPr>
                </pic:pic>
              </a:graphicData>
            </a:graphic>
          </wp:inline>
        </w:drawing>
      </w:r>
    </w:p>
    <w:p w14:paraId="6249308B" w14:textId="61F0907C" w:rsidR="00A87E1E" w:rsidRPr="005F672C" w:rsidRDefault="00A87E1E" w:rsidP="00A87E1E">
      <w:pPr>
        <w:rPr>
          <w:lang w:val="en-US"/>
        </w:rPr>
      </w:pPr>
      <w:r w:rsidRPr="005F672C">
        <w:rPr>
          <w:lang w:val="en-US"/>
        </w:rPr>
        <w:t>[</w:t>
      </w:r>
      <w:proofErr w:type="spellStart"/>
      <w:r w:rsidRPr="005F672C">
        <w:rPr>
          <w:lang w:val="en-US"/>
        </w:rPr>
        <w:t>Grafik</w:t>
      </w:r>
      <w:proofErr w:type="spellEnd"/>
      <w:r w:rsidRPr="005F672C">
        <w:rPr>
          <w:lang w:val="en-US"/>
        </w:rPr>
        <w:t xml:space="preserve">: </w:t>
      </w:r>
      <w:proofErr w:type="spellStart"/>
      <w:r w:rsidR="00261102" w:rsidRPr="005F672C">
        <w:rPr>
          <w:lang w:val="en-US"/>
        </w:rPr>
        <w:t>velux_lkr_innovation_house_siteplan</w:t>
      </w:r>
      <w:proofErr w:type="spellEnd"/>
      <w:r w:rsidRPr="005F672C">
        <w:rPr>
          <w:lang w:val="en-US"/>
        </w:rPr>
        <w:t>]</w:t>
      </w:r>
    </w:p>
    <w:p w14:paraId="2CD8217C" w14:textId="294A69F3" w:rsidR="00A87E1E" w:rsidRPr="00EC1042" w:rsidRDefault="001256B9" w:rsidP="00A87E1E">
      <w:pPr>
        <w:rPr>
          <w:i/>
        </w:rPr>
      </w:pPr>
      <w:r w:rsidRPr="001256B9">
        <w:rPr>
          <w:i/>
        </w:rPr>
        <w:t xml:space="preserve">Die Natur steht im Mittelpunkt des Designs des LKR Innovation House. Es geht darum, Verbindungen auf vielen Ebenen herzustellen, insbesondere </w:t>
      </w:r>
      <w:proofErr w:type="gramStart"/>
      <w:r w:rsidRPr="001256B9">
        <w:rPr>
          <w:i/>
        </w:rPr>
        <w:t>zu den nahe gelegenen Wäldern</w:t>
      </w:r>
      <w:proofErr w:type="gramEnd"/>
      <w:r>
        <w:rPr>
          <w:i/>
        </w:rPr>
        <w:t>.</w:t>
      </w:r>
    </w:p>
    <w:p w14:paraId="7A89557B" w14:textId="28455FE9" w:rsidR="00A87E1E" w:rsidRDefault="00A87E1E" w:rsidP="00A87E1E">
      <w:pPr>
        <w:jc w:val="right"/>
        <w:rPr>
          <w:i/>
          <w:iCs/>
        </w:rPr>
      </w:pPr>
      <w:r>
        <w:rPr>
          <w:i/>
        </w:rPr>
        <w:t>Grafik</w:t>
      </w:r>
      <w:r w:rsidRPr="00EC1042">
        <w:rPr>
          <w:i/>
        </w:rPr>
        <w:t xml:space="preserve">: </w:t>
      </w:r>
      <w:r>
        <w:rPr>
          <w:i/>
        </w:rPr>
        <w:t>Velux /</w:t>
      </w:r>
      <w:r w:rsidRPr="003334A0">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4C0B3772" w14:textId="77777777" w:rsidR="000C1B84" w:rsidRPr="00EC1042" w:rsidRDefault="000C1B84" w:rsidP="00A87E1E">
      <w:pPr>
        <w:jc w:val="right"/>
        <w:rPr>
          <w:i/>
        </w:rPr>
      </w:pPr>
    </w:p>
    <w:p w14:paraId="01A13BCF" w14:textId="59FFB248" w:rsidR="00A87E1E" w:rsidRDefault="000C1B84" w:rsidP="00A87E1E">
      <w:pPr>
        <w:rPr>
          <w:rFonts w:cs="Arial"/>
          <w:b/>
          <w:bCs/>
          <w:szCs w:val="22"/>
        </w:rPr>
      </w:pPr>
      <w:r>
        <w:rPr>
          <w:rFonts w:cs="Arial"/>
          <w:b/>
          <w:bCs/>
          <w:noProof/>
          <w:szCs w:val="22"/>
        </w:rPr>
        <w:drawing>
          <wp:inline distT="0" distB="0" distL="0" distR="0" wp14:anchorId="41674BBF" wp14:editId="595030AB">
            <wp:extent cx="5040000" cy="2910819"/>
            <wp:effectExtent l="0" t="0" r="8255" b="4445"/>
            <wp:docPr id="1134607785" name="Grafik 2" descr="Ein Bild, das Diagramm, Plan, technische Zeichnung, Entwur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07785" name="Grafik 2" descr="Ein Bild, das Diagramm, Plan, technische Zeichnung, Entwurf enthält.&#10;&#10;KI-generierte Inhalte können fehlerhaft sein."/>
                    <pic:cNvPicPr/>
                  </pic:nvPicPr>
                  <pic:blipFill rotWithShape="1">
                    <a:blip r:embed="rId52" cstate="print">
                      <a:extLst>
                        <a:ext uri="{28A0092B-C50C-407E-A947-70E740481C1C}">
                          <a14:useLocalDpi xmlns:a14="http://schemas.microsoft.com/office/drawing/2010/main"/>
                        </a:ext>
                      </a:extLst>
                    </a:blip>
                    <a:srcRect/>
                    <a:stretch>
                      <a:fillRect/>
                    </a:stretch>
                  </pic:blipFill>
                  <pic:spPr bwMode="auto">
                    <a:xfrm>
                      <a:off x="0" y="0"/>
                      <a:ext cx="5040000" cy="2910819"/>
                    </a:xfrm>
                    <a:prstGeom prst="rect">
                      <a:avLst/>
                    </a:prstGeom>
                    <a:ln>
                      <a:noFill/>
                    </a:ln>
                    <a:extLst>
                      <a:ext uri="{53640926-AAD7-44D8-BBD7-CCE9431645EC}">
                        <a14:shadowObscured xmlns:a14="http://schemas.microsoft.com/office/drawing/2010/main"/>
                      </a:ext>
                    </a:extLst>
                  </pic:spPr>
                </pic:pic>
              </a:graphicData>
            </a:graphic>
          </wp:inline>
        </w:drawing>
      </w:r>
    </w:p>
    <w:p w14:paraId="46A244D3" w14:textId="7C3007BE" w:rsidR="00A87E1E" w:rsidRPr="00D76496" w:rsidRDefault="00A87E1E" w:rsidP="00A87E1E">
      <w:pPr>
        <w:rPr>
          <w:lang w:val="en-US"/>
        </w:rPr>
      </w:pPr>
      <w:r w:rsidRPr="00D76496">
        <w:rPr>
          <w:lang w:val="en-US"/>
        </w:rPr>
        <w:t>[</w:t>
      </w:r>
      <w:proofErr w:type="spellStart"/>
      <w:r>
        <w:rPr>
          <w:lang w:val="en-US"/>
        </w:rPr>
        <w:t>Grafik</w:t>
      </w:r>
      <w:proofErr w:type="spellEnd"/>
      <w:r w:rsidRPr="00D76496">
        <w:rPr>
          <w:lang w:val="en-US"/>
        </w:rPr>
        <w:t xml:space="preserve">: </w:t>
      </w:r>
      <w:proofErr w:type="spellStart"/>
      <w:r w:rsidR="000C1B84" w:rsidRPr="000C1B84">
        <w:rPr>
          <w:lang w:val="en-US"/>
        </w:rPr>
        <w:t>velux_lkr_innovation_house_Ground</w:t>
      </w:r>
      <w:proofErr w:type="spellEnd"/>
      <w:r w:rsidR="000C1B84" w:rsidRPr="000C1B84">
        <w:rPr>
          <w:lang w:val="en-US"/>
        </w:rPr>
        <w:t xml:space="preserve"> floor without furniture_08072025</w:t>
      </w:r>
      <w:r w:rsidRPr="00D76496">
        <w:rPr>
          <w:lang w:val="en-US"/>
        </w:rPr>
        <w:t>]</w:t>
      </w:r>
    </w:p>
    <w:p w14:paraId="5A37224D" w14:textId="58617B6B" w:rsidR="00A87E1E" w:rsidRPr="00EC1042" w:rsidRDefault="000C1B84" w:rsidP="00A87E1E">
      <w:pPr>
        <w:rPr>
          <w:i/>
        </w:rPr>
      </w:pPr>
      <w:r>
        <w:rPr>
          <w:i/>
        </w:rPr>
        <w:t>Der Grundriss des Erdgeschosses.</w:t>
      </w:r>
      <w:r w:rsidR="00B31D25">
        <w:rPr>
          <w:i/>
        </w:rPr>
        <w:t xml:space="preserve"> Der Eingang liegt zentral auf der rechten Seite.</w:t>
      </w:r>
    </w:p>
    <w:p w14:paraId="102BC109" w14:textId="77777777" w:rsidR="00A87E1E" w:rsidRDefault="00A87E1E" w:rsidP="00A87E1E">
      <w:pPr>
        <w:jc w:val="right"/>
        <w:rPr>
          <w:i/>
          <w:iCs/>
        </w:rPr>
      </w:pPr>
      <w:r>
        <w:rPr>
          <w:i/>
        </w:rPr>
        <w:t>Grafik</w:t>
      </w:r>
      <w:r w:rsidRPr="00EC1042">
        <w:rPr>
          <w:i/>
        </w:rPr>
        <w:t xml:space="preserve">: </w:t>
      </w:r>
      <w:r>
        <w:rPr>
          <w:i/>
        </w:rPr>
        <w:t>Velux /</w:t>
      </w:r>
      <w:r w:rsidRPr="003334A0">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396A85F8" w14:textId="1570B177" w:rsidR="00A87E1E" w:rsidRDefault="000C1B84" w:rsidP="00A87E1E">
      <w:pPr>
        <w:rPr>
          <w:rFonts w:cs="Arial"/>
          <w:b/>
          <w:bCs/>
          <w:szCs w:val="22"/>
        </w:rPr>
      </w:pPr>
      <w:r>
        <w:rPr>
          <w:rFonts w:cs="Arial"/>
          <w:b/>
          <w:bCs/>
          <w:noProof/>
          <w:szCs w:val="22"/>
        </w:rPr>
        <w:drawing>
          <wp:inline distT="0" distB="0" distL="0" distR="0" wp14:anchorId="1F54E54B" wp14:editId="40640CEA">
            <wp:extent cx="5040000" cy="2983141"/>
            <wp:effectExtent l="0" t="0" r="8255" b="8255"/>
            <wp:docPr id="671937368" name="Grafik 3" descr="Ein Bild, das Diagramm, Plan, technische Zeichnung,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37368" name="Grafik 3" descr="Ein Bild, das Diagramm, Plan, technische Zeichnung, Text enthält.&#10;&#10;KI-generierte Inhalte können fehlerhaft sein."/>
                    <pic:cNvPicPr/>
                  </pic:nvPicPr>
                  <pic:blipFill rotWithShape="1">
                    <a:blip r:embed="rId53" cstate="print">
                      <a:extLst>
                        <a:ext uri="{28A0092B-C50C-407E-A947-70E740481C1C}">
                          <a14:useLocalDpi xmlns:a14="http://schemas.microsoft.com/office/drawing/2010/main"/>
                        </a:ext>
                      </a:extLst>
                    </a:blip>
                    <a:srcRect/>
                    <a:stretch>
                      <a:fillRect/>
                    </a:stretch>
                  </pic:blipFill>
                  <pic:spPr bwMode="auto">
                    <a:xfrm>
                      <a:off x="0" y="0"/>
                      <a:ext cx="5040000" cy="2983141"/>
                    </a:xfrm>
                    <a:prstGeom prst="rect">
                      <a:avLst/>
                    </a:prstGeom>
                    <a:ln>
                      <a:noFill/>
                    </a:ln>
                    <a:extLst>
                      <a:ext uri="{53640926-AAD7-44D8-BBD7-CCE9431645EC}">
                        <a14:shadowObscured xmlns:a14="http://schemas.microsoft.com/office/drawing/2010/main"/>
                      </a:ext>
                    </a:extLst>
                  </pic:spPr>
                </pic:pic>
              </a:graphicData>
            </a:graphic>
          </wp:inline>
        </w:drawing>
      </w:r>
    </w:p>
    <w:p w14:paraId="1393E962" w14:textId="68EB9EEE" w:rsidR="00A87E1E" w:rsidRPr="00D76496" w:rsidRDefault="00A87E1E" w:rsidP="00A87E1E">
      <w:pPr>
        <w:rPr>
          <w:lang w:val="en-US"/>
        </w:rPr>
      </w:pPr>
      <w:r w:rsidRPr="00D76496">
        <w:rPr>
          <w:lang w:val="en-US"/>
        </w:rPr>
        <w:t>[</w:t>
      </w:r>
      <w:proofErr w:type="spellStart"/>
      <w:r>
        <w:rPr>
          <w:lang w:val="en-US"/>
        </w:rPr>
        <w:t>Grafik</w:t>
      </w:r>
      <w:proofErr w:type="spellEnd"/>
      <w:r w:rsidRPr="00D76496">
        <w:rPr>
          <w:lang w:val="en-US"/>
        </w:rPr>
        <w:t xml:space="preserve">: </w:t>
      </w:r>
      <w:bookmarkStart w:id="3" w:name="_Hlk208503699"/>
      <w:r w:rsidR="00D937EC" w:rsidRPr="00D937EC">
        <w:rPr>
          <w:lang w:val="en-US"/>
        </w:rPr>
        <w:t>velux_lkr_innovation_house_1st floor without furniture_08072025</w:t>
      </w:r>
      <w:bookmarkEnd w:id="3"/>
      <w:r w:rsidRPr="00D76496">
        <w:rPr>
          <w:lang w:val="en-US"/>
        </w:rPr>
        <w:t>]</w:t>
      </w:r>
    </w:p>
    <w:p w14:paraId="2C6D2261" w14:textId="754EBE73" w:rsidR="00A87E1E" w:rsidRPr="00EC1042" w:rsidRDefault="000C1B84" w:rsidP="00A87E1E">
      <w:pPr>
        <w:rPr>
          <w:i/>
        </w:rPr>
      </w:pPr>
      <w:r w:rsidRPr="000C1B84">
        <w:rPr>
          <w:i/>
        </w:rPr>
        <w:t xml:space="preserve">Der Grundriss des </w:t>
      </w:r>
      <w:r>
        <w:rPr>
          <w:i/>
        </w:rPr>
        <w:t>1. Obergeschosses</w:t>
      </w:r>
      <w:r w:rsidRPr="000C1B84">
        <w:rPr>
          <w:i/>
        </w:rPr>
        <w:t>.</w:t>
      </w:r>
    </w:p>
    <w:p w14:paraId="71CCAB8B" w14:textId="77777777" w:rsidR="00A87E1E" w:rsidRPr="00EC1042" w:rsidRDefault="00A87E1E" w:rsidP="00A87E1E">
      <w:pPr>
        <w:jc w:val="right"/>
        <w:rPr>
          <w:i/>
        </w:rPr>
      </w:pPr>
      <w:r>
        <w:rPr>
          <w:i/>
        </w:rPr>
        <w:t>Grafik</w:t>
      </w:r>
      <w:r w:rsidRPr="00EC1042">
        <w:rPr>
          <w:i/>
        </w:rPr>
        <w:t xml:space="preserve">: </w:t>
      </w:r>
      <w:r>
        <w:rPr>
          <w:i/>
        </w:rPr>
        <w:t>Velux /</w:t>
      </w:r>
      <w:r w:rsidRPr="003334A0">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0752EE7D" w14:textId="2AE3EBAA" w:rsidR="00A87E1E" w:rsidRDefault="00477A43" w:rsidP="00A87E1E">
      <w:pPr>
        <w:rPr>
          <w:rFonts w:cs="Arial"/>
          <w:b/>
          <w:bCs/>
          <w:szCs w:val="22"/>
        </w:rPr>
      </w:pPr>
      <w:r>
        <w:rPr>
          <w:rFonts w:cs="Arial"/>
          <w:b/>
          <w:bCs/>
          <w:noProof/>
          <w:szCs w:val="22"/>
        </w:rPr>
        <w:lastRenderedPageBreak/>
        <w:drawing>
          <wp:inline distT="0" distB="0" distL="0" distR="0" wp14:anchorId="04D49587" wp14:editId="609B499E">
            <wp:extent cx="5310505" cy="2575560"/>
            <wp:effectExtent l="0" t="0" r="4445" b="0"/>
            <wp:docPr id="1426111656" name="Grafik 4" descr="Ein Bild, das Diagramm, Plan,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11656" name="Grafik 4" descr="Ein Bild, das Diagramm, Plan, Reihe, parallel enthält.&#10;&#10;KI-generierte Inhalte können fehlerhaft sein."/>
                    <pic:cNvPicPr/>
                  </pic:nvPicPr>
                  <pic:blipFill>
                    <a:blip r:embed="rId54" cstate="print">
                      <a:extLst>
                        <a:ext uri="{28A0092B-C50C-407E-A947-70E740481C1C}">
                          <a14:useLocalDpi xmlns:a14="http://schemas.microsoft.com/office/drawing/2010/main"/>
                        </a:ext>
                      </a:extLst>
                    </a:blip>
                    <a:stretch>
                      <a:fillRect/>
                    </a:stretch>
                  </pic:blipFill>
                  <pic:spPr>
                    <a:xfrm>
                      <a:off x="0" y="0"/>
                      <a:ext cx="5310505" cy="2575560"/>
                    </a:xfrm>
                    <a:prstGeom prst="rect">
                      <a:avLst/>
                    </a:prstGeom>
                  </pic:spPr>
                </pic:pic>
              </a:graphicData>
            </a:graphic>
          </wp:inline>
        </w:drawing>
      </w:r>
    </w:p>
    <w:p w14:paraId="469F3D8B" w14:textId="6D704410" w:rsidR="00A87E1E" w:rsidRPr="00D76496" w:rsidRDefault="00A87E1E" w:rsidP="00A87E1E">
      <w:pPr>
        <w:rPr>
          <w:lang w:val="en-US"/>
        </w:rPr>
      </w:pPr>
      <w:r w:rsidRPr="00D76496">
        <w:rPr>
          <w:lang w:val="en-US"/>
        </w:rPr>
        <w:t>[</w:t>
      </w:r>
      <w:proofErr w:type="spellStart"/>
      <w:r>
        <w:rPr>
          <w:lang w:val="en-US"/>
        </w:rPr>
        <w:t>Grafik</w:t>
      </w:r>
      <w:proofErr w:type="spellEnd"/>
      <w:r w:rsidRPr="00D76496">
        <w:rPr>
          <w:lang w:val="en-US"/>
        </w:rPr>
        <w:t xml:space="preserve">: </w:t>
      </w:r>
      <w:proofErr w:type="spellStart"/>
      <w:r w:rsidR="00477A43" w:rsidRPr="00477A43">
        <w:rPr>
          <w:lang w:val="en-US"/>
        </w:rPr>
        <w:t>velux_lkr_innovation_house_Cross</w:t>
      </w:r>
      <w:proofErr w:type="spellEnd"/>
      <w:r w:rsidR="00477A43" w:rsidRPr="00477A43">
        <w:rPr>
          <w:lang w:val="en-US"/>
        </w:rPr>
        <w:t xml:space="preserve"> section 1 simplified_15072025</w:t>
      </w:r>
      <w:r w:rsidRPr="00D76496">
        <w:rPr>
          <w:lang w:val="en-US"/>
        </w:rPr>
        <w:t>]</w:t>
      </w:r>
    </w:p>
    <w:p w14:paraId="6608DBAE" w14:textId="2587D984" w:rsidR="00A87E1E" w:rsidRPr="00EC1042" w:rsidRDefault="009D4986" w:rsidP="00A87E1E">
      <w:pPr>
        <w:rPr>
          <w:i/>
        </w:rPr>
      </w:pPr>
      <w:bookmarkStart w:id="4" w:name="_Hlk208270945"/>
      <w:r>
        <w:rPr>
          <w:i/>
        </w:rPr>
        <w:t>Die Schnitte des Gebäudes in Sektion 1</w:t>
      </w:r>
      <w:bookmarkEnd w:id="4"/>
      <w:r w:rsidR="00E25585">
        <w:rPr>
          <w:i/>
        </w:rPr>
        <w:t>.</w:t>
      </w:r>
    </w:p>
    <w:p w14:paraId="7CE093E0" w14:textId="77777777" w:rsidR="00A87E1E" w:rsidRPr="00EC1042" w:rsidRDefault="00A87E1E" w:rsidP="00A87E1E">
      <w:pPr>
        <w:jc w:val="right"/>
        <w:rPr>
          <w:i/>
        </w:rPr>
      </w:pPr>
      <w:r>
        <w:rPr>
          <w:i/>
        </w:rPr>
        <w:t>Grafik</w:t>
      </w:r>
      <w:r w:rsidRPr="00EC1042">
        <w:rPr>
          <w:i/>
        </w:rPr>
        <w:t xml:space="preserve">: </w:t>
      </w:r>
      <w:r>
        <w:rPr>
          <w:i/>
        </w:rPr>
        <w:t>Velux /</w:t>
      </w:r>
      <w:r w:rsidRPr="003334A0">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315B1868" w14:textId="131D33DF" w:rsidR="009D4986" w:rsidRDefault="009D4986" w:rsidP="00A87E1E">
      <w:pPr>
        <w:rPr>
          <w:lang w:val="en-US"/>
        </w:rPr>
      </w:pPr>
      <w:r>
        <w:rPr>
          <w:noProof/>
          <w:lang w:val="en-US"/>
        </w:rPr>
        <w:drawing>
          <wp:inline distT="0" distB="0" distL="0" distR="0" wp14:anchorId="625BB5AC" wp14:editId="20971F5F">
            <wp:extent cx="5310505" cy="3211195"/>
            <wp:effectExtent l="0" t="0" r="4445" b="8255"/>
            <wp:docPr id="519458653" name="Grafik 5" descr="Ein Bild, das Entwurf, Haus,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58653" name="Grafik 5" descr="Ein Bild, das Entwurf, Haus, Zeichnung enthält.&#10;&#10;KI-generierte Inhalte können fehlerhaft sein."/>
                    <pic:cNvPicPr/>
                  </pic:nvPicPr>
                  <pic:blipFill>
                    <a:blip r:embed="rId55" cstate="print">
                      <a:extLst>
                        <a:ext uri="{28A0092B-C50C-407E-A947-70E740481C1C}">
                          <a14:useLocalDpi xmlns:a14="http://schemas.microsoft.com/office/drawing/2010/main"/>
                        </a:ext>
                      </a:extLst>
                    </a:blip>
                    <a:stretch>
                      <a:fillRect/>
                    </a:stretch>
                  </pic:blipFill>
                  <pic:spPr>
                    <a:xfrm>
                      <a:off x="0" y="0"/>
                      <a:ext cx="5310505" cy="3211195"/>
                    </a:xfrm>
                    <a:prstGeom prst="rect">
                      <a:avLst/>
                    </a:prstGeom>
                  </pic:spPr>
                </pic:pic>
              </a:graphicData>
            </a:graphic>
          </wp:inline>
        </w:drawing>
      </w:r>
    </w:p>
    <w:p w14:paraId="5B2F4188" w14:textId="4A4D3D13" w:rsidR="00A87E1E" w:rsidRPr="00D76496" w:rsidRDefault="00A87E1E" w:rsidP="00A87E1E">
      <w:pPr>
        <w:rPr>
          <w:lang w:val="en-US"/>
        </w:rPr>
      </w:pPr>
      <w:r w:rsidRPr="00D76496">
        <w:rPr>
          <w:lang w:val="en-US"/>
        </w:rPr>
        <w:t>[</w:t>
      </w:r>
      <w:proofErr w:type="spellStart"/>
      <w:r>
        <w:rPr>
          <w:lang w:val="en-US"/>
        </w:rPr>
        <w:t>Grafik</w:t>
      </w:r>
      <w:proofErr w:type="spellEnd"/>
      <w:r w:rsidRPr="00D76496">
        <w:rPr>
          <w:lang w:val="en-US"/>
        </w:rPr>
        <w:t xml:space="preserve">: </w:t>
      </w:r>
      <w:proofErr w:type="spellStart"/>
      <w:r w:rsidR="009D4986" w:rsidRPr="009D4986">
        <w:rPr>
          <w:lang w:val="en-US"/>
        </w:rPr>
        <w:t>velux_lkr_innovation_house_Cross</w:t>
      </w:r>
      <w:proofErr w:type="spellEnd"/>
      <w:r w:rsidR="009D4986" w:rsidRPr="009D4986">
        <w:rPr>
          <w:lang w:val="en-US"/>
        </w:rPr>
        <w:t xml:space="preserve"> section 2 simplified_15072025</w:t>
      </w:r>
      <w:r w:rsidRPr="00D76496">
        <w:rPr>
          <w:lang w:val="en-US"/>
        </w:rPr>
        <w:t>]</w:t>
      </w:r>
    </w:p>
    <w:p w14:paraId="3EF1F159" w14:textId="67B05632" w:rsidR="00A87E1E" w:rsidRPr="00EC1042" w:rsidRDefault="009D4986" w:rsidP="00A87E1E">
      <w:pPr>
        <w:rPr>
          <w:i/>
        </w:rPr>
      </w:pPr>
      <w:r w:rsidRPr="009D4986">
        <w:rPr>
          <w:i/>
        </w:rPr>
        <w:t xml:space="preserve">Die Schnitte des Gebäudes in Sektion </w:t>
      </w:r>
      <w:r>
        <w:rPr>
          <w:i/>
        </w:rPr>
        <w:t>2</w:t>
      </w:r>
      <w:r w:rsidR="00E25585">
        <w:rPr>
          <w:i/>
        </w:rPr>
        <w:t>.</w:t>
      </w:r>
    </w:p>
    <w:p w14:paraId="62C4AF3C" w14:textId="77777777" w:rsidR="00A87E1E" w:rsidRPr="00EC1042" w:rsidRDefault="00A87E1E" w:rsidP="00A87E1E">
      <w:pPr>
        <w:jc w:val="right"/>
        <w:rPr>
          <w:i/>
        </w:rPr>
      </w:pPr>
      <w:r>
        <w:rPr>
          <w:i/>
        </w:rPr>
        <w:t>Grafik</w:t>
      </w:r>
      <w:r w:rsidRPr="00EC1042">
        <w:rPr>
          <w:i/>
        </w:rPr>
        <w:t xml:space="preserve">: </w:t>
      </w:r>
      <w:r>
        <w:rPr>
          <w:i/>
        </w:rPr>
        <w:t>Velux /</w:t>
      </w:r>
      <w:r w:rsidRPr="003334A0">
        <w:rPr>
          <w:i/>
          <w:iCs/>
        </w:rPr>
        <w:t xml:space="preserve"> </w:t>
      </w:r>
      <w:proofErr w:type="spellStart"/>
      <w:r>
        <w:rPr>
          <w:i/>
          <w:iCs/>
        </w:rPr>
        <w:t>Praksis</w:t>
      </w:r>
      <w:proofErr w:type="spellEnd"/>
      <w:r>
        <w:rPr>
          <w:i/>
          <w:iCs/>
        </w:rPr>
        <w:t xml:space="preserve"> </w:t>
      </w:r>
      <w:proofErr w:type="spellStart"/>
      <w:r>
        <w:rPr>
          <w:i/>
          <w:iCs/>
        </w:rPr>
        <w:t>Arkitekter</w:t>
      </w:r>
      <w:proofErr w:type="spellEnd"/>
    </w:p>
    <w:p w14:paraId="14E38244" w14:textId="72E7B3AC" w:rsidR="00E25585" w:rsidRDefault="00E25585">
      <w:pPr>
        <w:spacing w:line="240" w:lineRule="auto"/>
        <w:rPr>
          <w:rFonts w:cs="Arial"/>
          <w:b/>
          <w:bCs/>
          <w:sz w:val="20"/>
          <w:szCs w:val="20"/>
        </w:rPr>
      </w:pPr>
      <w:r>
        <w:rPr>
          <w:rFonts w:cs="Arial"/>
          <w:b/>
          <w:bCs/>
          <w:sz w:val="20"/>
          <w:szCs w:val="20"/>
        </w:rPr>
        <w:br w:type="page"/>
      </w:r>
    </w:p>
    <w:p w14:paraId="3DE4C2D3" w14:textId="77777777" w:rsidR="006B75E2" w:rsidRDefault="006B75E2">
      <w:pPr>
        <w:rPr>
          <w:rFonts w:cs="Arial"/>
          <w:b/>
          <w:bCs/>
          <w:sz w:val="20"/>
          <w:szCs w:val="20"/>
        </w:rPr>
      </w:pPr>
    </w:p>
    <w:p w14:paraId="72DBE715" w14:textId="77777777" w:rsidR="0076042D" w:rsidRPr="003165ED" w:rsidRDefault="0076042D">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Pr>
          <w:sz w:val="20"/>
          <w:szCs w:val="20"/>
        </w:rPr>
        <w:t>Mitarbeiter:innen</w:t>
      </w:r>
      <w:proofErr w:type="spellEnd"/>
      <w:proofErr w:type="gramEnd"/>
      <w:r>
        <w:rPr>
          <w:sz w:val="20"/>
          <w:szCs w:val="20"/>
        </w:rPr>
        <w:t xml:space="preserve"> in über 38 Ländern vertreten. In Deutschland beschäftigt Velux in Produktion und Vertrieb über </w:t>
      </w:r>
      <w:r>
        <w:rPr>
          <w:color w:val="000000" w:themeColor="text1"/>
          <w:sz w:val="20"/>
          <w:szCs w:val="20"/>
        </w:rPr>
        <w:t xml:space="preserve">1.500 </w:t>
      </w:r>
      <w:proofErr w:type="spellStart"/>
      <w:proofErr w:type="gramStart"/>
      <w:r>
        <w:rPr>
          <w:color w:val="000000" w:themeColor="text1"/>
          <w:sz w:val="20"/>
          <w:szCs w:val="20"/>
        </w:rPr>
        <w:t>Mitarbeiter:innen</w:t>
      </w:r>
      <w:proofErr w:type="spellEnd"/>
      <w:proofErr w:type="gramEnd"/>
      <w:r>
        <w:rPr>
          <w:color w:val="000000" w:themeColor="text1"/>
          <w:sz w:val="20"/>
          <w:szCs w:val="20"/>
        </w:rPr>
        <w:t>.</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56"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57"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5B43C5">
      <w:footerReference w:type="default" r:id="rId58"/>
      <w:headerReference w:type="first" r:id="rId59"/>
      <w:pgSz w:w="11906" w:h="16838" w:code="9"/>
      <w:pgMar w:top="2268" w:right="2125"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9F1B9" w14:textId="77777777" w:rsidR="00492967" w:rsidRDefault="00492967">
      <w:r>
        <w:separator/>
      </w:r>
    </w:p>
  </w:endnote>
  <w:endnote w:type="continuationSeparator" w:id="0">
    <w:p w14:paraId="3F478EBC" w14:textId="77777777" w:rsidR="00492967" w:rsidRDefault="004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5BDF932F" w:rsidR="00A45720" w:rsidRPr="00F51B1E" w:rsidRDefault="00397186">
    <w:pPr>
      <w:pStyle w:val="Fuzeile"/>
      <w:rPr>
        <w:sz w:val="16"/>
        <w:szCs w:val="16"/>
      </w:rPr>
    </w:pPr>
    <w:r>
      <w:rPr>
        <w:sz w:val="16"/>
        <w:szCs w:val="16"/>
      </w:rPr>
      <w:t xml:space="preserve">Presseinformation: </w:t>
    </w:r>
    <w:r w:rsidR="006E198E" w:rsidRPr="006E198E">
      <w:rPr>
        <w:sz w:val="16"/>
        <w:szCs w:val="16"/>
      </w:rPr>
      <w:t xml:space="preserve">Objektbericht VELUX LKR Innovation House </w:t>
    </w:r>
    <w:r w:rsidR="00A45720" w:rsidRPr="00F51B1E">
      <w:rPr>
        <w:sz w:val="16"/>
        <w:szCs w:val="16"/>
      </w:rPr>
      <w:t xml:space="preserve">/ </w:t>
    </w:r>
    <w:r w:rsidR="006E198E">
      <w:rPr>
        <w:sz w:val="16"/>
        <w:szCs w:val="16"/>
      </w:rPr>
      <w:t>September 2025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C209" w14:textId="77777777" w:rsidR="00492967" w:rsidRDefault="00492967">
      <w:r>
        <w:separator/>
      </w:r>
    </w:p>
  </w:footnote>
  <w:footnote w:type="continuationSeparator" w:id="0">
    <w:p w14:paraId="51CC8CF4" w14:textId="77777777" w:rsidR="00492967" w:rsidRDefault="00492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890241468"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1E9066C"/>
    <w:multiLevelType w:val="hybridMultilevel"/>
    <w:tmpl w:val="2134389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4"/>
  </w:num>
  <w:num w:numId="3" w16cid:durableId="990601058">
    <w:abstractNumId w:val="1"/>
  </w:num>
  <w:num w:numId="4" w16cid:durableId="15280343">
    <w:abstractNumId w:val="2"/>
  </w:num>
  <w:num w:numId="5" w16cid:durableId="1101487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61E0"/>
    <w:rsid w:val="00017073"/>
    <w:rsid w:val="00024475"/>
    <w:rsid w:val="00030F8C"/>
    <w:rsid w:val="0003466E"/>
    <w:rsid w:val="0006033B"/>
    <w:rsid w:val="00064C87"/>
    <w:rsid w:val="00071FCC"/>
    <w:rsid w:val="0008772D"/>
    <w:rsid w:val="000910B8"/>
    <w:rsid w:val="0009386D"/>
    <w:rsid w:val="000A2A51"/>
    <w:rsid w:val="000C1B84"/>
    <w:rsid w:val="000F2A1C"/>
    <w:rsid w:val="001256B9"/>
    <w:rsid w:val="00127F6B"/>
    <w:rsid w:val="001343BA"/>
    <w:rsid w:val="0016145D"/>
    <w:rsid w:val="0016355B"/>
    <w:rsid w:val="001730D1"/>
    <w:rsid w:val="00182DC1"/>
    <w:rsid w:val="00187BE5"/>
    <w:rsid w:val="001B247F"/>
    <w:rsid w:val="001C601E"/>
    <w:rsid w:val="001F018E"/>
    <w:rsid w:val="001F090E"/>
    <w:rsid w:val="001F262D"/>
    <w:rsid w:val="00216E03"/>
    <w:rsid w:val="0022300E"/>
    <w:rsid w:val="00230A54"/>
    <w:rsid w:val="00234CE9"/>
    <w:rsid w:val="002363AF"/>
    <w:rsid w:val="002412F1"/>
    <w:rsid w:val="002416B4"/>
    <w:rsid w:val="002474A2"/>
    <w:rsid w:val="00257C0D"/>
    <w:rsid w:val="002606F3"/>
    <w:rsid w:val="00261102"/>
    <w:rsid w:val="00277129"/>
    <w:rsid w:val="00285E99"/>
    <w:rsid w:val="0028663A"/>
    <w:rsid w:val="00290241"/>
    <w:rsid w:val="00291F58"/>
    <w:rsid w:val="00292F3E"/>
    <w:rsid w:val="002A17B8"/>
    <w:rsid w:val="002A23A4"/>
    <w:rsid w:val="002C027F"/>
    <w:rsid w:val="002C1C55"/>
    <w:rsid w:val="002D2195"/>
    <w:rsid w:val="002D75C4"/>
    <w:rsid w:val="002E7EDB"/>
    <w:rsid w:val="003128F4"/>
    <w:rsid w:val="00315C5C"/>
    <w:rsid w:val="003165ED"/>
    <w:rsid w:val="00321A62"/>
    <w:rsid w:val="003334A0"/>
    <w:rsid w:val="003366EC"/>
    <w:rsid w:val="003402DF"/>
    <w:rsid w:val="00361C55"/>
    <w:rsid w:val="00362D7F"/>
    <w:rsid w:val="00362FE6"/>
    <w:rsid w:val="003726A9"/>
    <w:rsid w:val="00397186"/>
    <w:rsid w:val="00397AE5"/>
    <w:rsid w:val="003B6749"/>
    <w:rsid w:val="003C30A3"/>
    <w:rsid w:val="003C33CC"/>
    <w:rsid w:val="003C5895"/>
    <w:rsid w:val="003C739C"/>
    <w:rsid w:val="003D0057"/>
    <w:rsid w:val="003D29BD"/>
    <w:rsid w:val="003E4336"/>
    <w:rsid w:val="003E5B57"/>
    <w:rsid w:val="003E690D"/>
    <w:rsid w:val="003F424E"/>
    <w:rsid w:val="0040353D"/>
    <w:rsid w:val="00412BDA"/>
    <w:rsid w:val="00414034"/>
    <w:rsid w:val="004214C2"/>
    <w:rsid w:val="00422F12"/>
    <w:rsid w:val="00423784"/>
    <w:rsid w:val="004261C1"/>
    <w:rsid w:val="00432019"/>
    <w:rsid w:val="00453DEF"/>
    <w:rsid w:val="00460CE1"/>
    <w:rsid w:val="00476565"/>
    <w:rsid w:val="004766D1"/>
    <w:rsid w:val="00477A43"/>
    <w:rsid w:val="004826E4"/>
    <w:rsid w:val="00482E04"/>
    <w:rsid w:val="00490E7A"/>
    <w:rsid w:val="00492967"/>
    <w:rsid w:val="004930F5"/>
    <w:rsid w:val="004A36FA"/>
    <w:rsid w:val="004B6DA1"/>
    <w:rsid w:val="004D48B3"/>
    <w:rsid w:val="004E4B65"/>
    <w:rsid w:val="004F625D"/>
    <w:rsid w:val="004F7BF3"/>
    <w:rsid w:val="0050481D"/>
    <w:rsid w:val="00521E5B"/>
    <w:rsid w:val="00522845"/>
    <w:rsid w:val="00524519"/>
    <w:rsid w:val="00541CF2"/>
    <w:rsid w:val="0055176E"/>
    <w:rsid w:val="0055601D"/>
    <w:rsid w:val="00562848"/>
    <w:rsid w:val="00563BB9"/>
    <w:rsid w:val="0058173E"/>
    <w:rsid w:val="0058577D"/>
    <w:rsid w:val="005911EF"/>
    <w:rsid w:val="005923FF"/>
    <w:rsid w:val="005A0552"/>
    <w:rsid w:val="005A26F6"/>
    <w:rsid w:val="005B43C5"/>
    <w:rsid w:val="005C07D4"/>
    <w:rsid w:val="005C2479"/>
    <w:rsid w:val="005E38C9"/>
    <w:rsid w:val="005E72DF"/>
    <w:rsid w:val="005F672C"/>
    <w:rsid w:val="00616997"/>
    <w:rsid w:val="00627F32"/>
    <w:rsid w:val="00653FB0"/>
    <w:rsid w:val="00682CAB"/>
    <w:rsid w:val="00691178"/>
    <w:rsid w:val="00692E2A"/>
    <w:rsid w:val="006A1AA6"/>
    <w:rsid w:val="006A7C21"/>
    <w:rsid w:val="006B75E2"/>
    <w:rsid w:val="006C0F9E"/>
    <w:rsid w:val="006C2897"/>
    <w:rsid w:val="006C55A0"/>
    <w:rsid w:val="006E088C"/>
    <w:rsid w:val="006E198E"/>
    <w:rsid w:val="006F3EC8"/>
    <w:rsid w:val="00705BE8"/>
    <w:rsid w:val="0070760E"/>
    <w:rsid w:val="0071017D"/>
    <w:rsid w:val="00711F5D"/>
    <w:rsid w:val="0071665E"/>
    <w:rsid w:val="007247FE"/>
    <w:rsid w:val="00731D70"/>
    <w:rsid w:val="0073352D"/>
    <w:rsid w:val="0074476B"/>
    <w:rsid w:val="007453D4"/>
    <w:rsid w:val="00746DF2"/>
    <w:rsid w:val="00753C8F"/>
    <w:rsid w:val="00753D20"/>
    <w:rsid w:val="0075435B"/>
    <w:rsid w:val="0076042D"/>
    <w:rsid w:val="00761D70"/>
    <w:rsid w:val="00770726"/>
    <w:rsid w:val="00770CE4"/>
    <w:rsid w:val="007714DE"/>
    <w:rsid w:val="007758BB"/>
    <w:rsid w:val="00776236"/>
    <w:rsid w:val="00786490"/>
    <w:rsid w:val="0079254A"/>
    <w:rsid w:val="007A62AF"/>
    <w:rsid w:val="007C10B0"/>
    <w:rsid w:val="007C3485"/>
    <w:rsid w:val="007E7417"/>
    <w:rsid w:val="007F42E2"/>
    <w:rsid w:val="00812196"/>
    <w:rsid w:val="008153AB"/>
    <w:rsid w:val="0082426E"/>
    <w:rsid w:val="0084184C"/>
    <w:rsid w:val="0084608F"/>
    <w:rsid w:val="008625E0"/>
    <w:rsid w:val="0086303D"/>
    <w:rsid w:val="00870055"/>
    <w:rsid w:val="00880AAB"/>
    <w:rsid w:val="0088351F"/>
    <w:rsid w:val="00887808"/>
    <w:rsid w:val="00896EEC"/>
    <w:rsid w:val="008B17DC"/>
    <w:rsid w:val="008B3709"/>
    <w:rsid w:val="008B5243"/>
    <w:rsid w:val="008C2912"/>
    <w:rsid w:val="008D33EA"/>
    <w:rsid w:val="008E0E6C"/>
    <w:rsid w:val="008F2871"/>
    <w:rsid w:val="008F5193"/>
    <w:rsid w:val="008F792F"/>
    <w:rsid w:val="0090709D"/>
    <w:rsid w:val="00912403"/>
    <w:rsid w:val="00933200"/>
    <w:rsid w:val="009504A9"/>
    <w:rsid w:val="009544B7"/>
    <w:rsid w:val="009545EE"/>
    <w:rsid w:val="009558C1"/>
    <w:rsid w:val="009612E4"/>
    <w:rsid w:val="00975205"/>
    <w:rsid w:val="00980003"/>
    <w:rsid w:val="0099584D"/>
    <w:rsid w:val="009B670B"/>
    <w:rsid w:val="009B7250"/>
    <w:rsid w:val="009D4986"/>
    <w:rsid w:val="009E247F"/>
    <w:rsid w:val="009E622D"/>
    <w:rsid w:val="009F1DEB"/>
    <w:rsid w:val="009F3EC7"/>
    <w:rsid w:val="009F7868"/>
    <w:rsid w:val="00A15AEE"/>
    <w:rsid w:val="00A178EB"/>
    <w:rsid w:val="00A2233A"/>
    <w:rsid w:val="00A245DF"/>
    <w:rsid w:val="00A26AEA"/>
    <w:rsid w:val="00A40C63"/>
    <w:rsid w:val="00A45720"/>
    <w:rsid w:val="00A52A89"/>
    <w:rsid w:val="00A60183"/>
    <w:rsid w:val="00A72F67"/>
    <w:rsid w:val="00A85333"/>
    <w:rsid w:val="00A87E1E"/>
    <w:rsid w:val="00A920AF"/>
    <w:rsid w:val="00AA3E04"/>
    <w:rsid w:val="00AB001D"/>
    <w:rsid w:val="00AC0580"/>
    <w:rsid w:val="00AC6FF9"/>
    <w:rsid w:val="00AD364B"/>
    <w:rsid w:val="00AD4623"/>
    <w:rsid w:val="00AE1776"/>
    <w:rsid w:val="00AE4928"/>
    <w:rsid w:val="00AE4B95"/>
    <w:rsid w:val="00AF0350"/>
    <w:rsid w:val="00B05117"/>
    <w:rsid w:val="00B06BDB"/>
    <w:rsid w:val="00B11413"/>
    <w:rsid w:val="00B11BDE"/>
    <w:rsid w:val="00B2247A"/>
    <w:rsid w:val="00B31D25"/>
    <w:rsid w:val="00B41A75"/>
    <w:rsid w:val="00B4332D"/>
    <w:rsid w:val="00B44D2D"/>
    <w:rsid w:val="00B45D52"/>
    <w:rsid w:val="00B54C64"/>
    <w:rsid w:val="00B62BC0"/>
    <w:rsid w:val="00B71BC7"/>
    <w:rsid w:val="00B91394"/>
    <w:rsid w:val="00BA1315"/>
    <w:rsid w:val="00BB01EE"/>
    <w:rsid w:val="00BB53D7"/>
    <w:rsid w:val="00BE0744"/>
    <w:rsid w:val="00BF573A"/>
    <w:rsid w:val="00C07D06"/>
    <w:rsid w:val="00C10401"/>
    <w:rsid w:val="00C13204"/>
    <w:rsid w:val="00C22D11"/>
    <w:rsid w:val="00C354A1"/>
    <w:rsid w:val="00C3553B"/>
    <w:rsid w:val="00C47A16"/>
    <w:rsid w:val="00C54EEF"/>
    <w:rsid w:val="00C93145"/>
    <w:rsid w:val="00CB1BA5"/>
    <w:rsid w:val="00CC1655"/>
    <w:rsid w:val="00CC6FA4"/>
    <w:rsid w:val="00CE1E3A"/>
    <w:rsid w:val="00CE257F"/>
    <w:rsid w:val="00CF007F"/>
    <w:rsid w:val="00CF1BBE"/>
    <w:rsid w:val="00D0461F"/>
    <w:rsid w:val="00D16FD0"/>
    <w:rsid w:val="00D23AAE"/>
    <w:rsid w:val="00D32DC2"/>
    <w:rsid w:val="00D44C7B"/>
    <w:rsid w:val="00D457B2"/>
    <w:rsid w:val="00D52E76"/>
    <w:rsid w:val="00D5792D"/>
    <w:rsid w:val="00D6343F"/>
    <w:rsid w:val="00D7007A"/>
    <w:rsid w:val="00D76496"/>
    <w:rsid w:val="00D820A1"/>
    <w:rsid w:val="00D87465"/>
    <w:rsid w:val="00D937EC"/>
    <w:rsid w:val="00DA25B7"/>
    <w:rsid w:val="00DA35C2"/>
    <w:rsid w:val="00DA4568"/>
    <w:rsid w:val="00DD341F"/>
    <w:rsid w:val="00DE59C1"/>
    <w:rsid w:val="00DF3522"/>
    <w:rsid w:val="00E01936"/>
    <w:rsid w:val="00E025BB"/>
    <w:rsid w:val="00E07660"/>
    <w:rsid w:val="00E07733"/>
    <w:rsid w:val="00E161B8"/>
    <w:rsid w:val="00E25585"/>
    <w:rsid w:val="00E26B67"/>
    <w:rsid w:val="00E529EA"/>
    <w:rsid w:val="00E54C93"/>
    <w:rsid w:val="00E56FB3"/>
    <w:rsid w:val="00E61F75"/>
    <w:rsid w:val="00E66B88"/>
    <w:rsid w:val="00E67DFA"/>
    <w:rsid w:val="00E72E18"/>
    <w:rsid w:val="00E8021A"/>
    <w:rsid w:val="00E8371C"/>
    <w:rsid w:val="00E90656"/>
    <w:rsid w:val="00E90A66"/>
    <w:rsid w:val="00E96B0D"/>
    <w:rsid w:val="00EA2F3C"/>
    <w:rsid w:val="00EA35A9"/>
    <w:rsid w:val="00EA65A0"/>
    <w:rsid w:val="00EB565B"/>
    <w:rsid w:val="00EC1042"/>
    <w:rsid w:val="00EC3FC9"/>
    <w:rsid w:val="00EC7E20"/>
    <w:rsid w:val="00ED0E05"/>
    <w:rsid w:val="00ED2667"/>
    <w:rsid w:val="00EE1641"/>
    <w:rsid w:val="00EE2AB6"/>
    <w:rsid w:val="00EE313B"/>
    <w:rsid w:val="00F05150"/>
    <w:rsid w:val="00F1313D"/>
    <w:rsid w:val="00F14CEC"/>
    <w:rsid w:val="00F16425"/>
    <w:rsid w:val="00F247E2"/>
    <w:rsid w:val="00F34A6F"/>
    <w:rsid w:val="00F51B1E"/>
    <w:rsid w:val="00F62096"/>
    <w:rsid w:val="00F67500"/>
    <w:rsid w:val="00F70D6A"/>
    <w:rsid w:val="00F74C7F"/>
    <w:rsid w:val="00F7650F"/>
    <w:rsid w:val="00F76D9F"/>
    <w:rsid w:val="00F76FC3"/>
    <w:rsid w:val="00F87E83"/>
    <w:rsid w:val="00F94B92"/>
    <w:rsid w:val="00F96CAC"/>
    <w:rsid w:val="00FB3392"/>
    <w:rsid w:val="00FC4ED7"/>
    <w:rsid w:val="00FF4916"/>
    <w:rsid w:val="00FF7E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paragraph" w:styleId="berschrift4">
    <w:name w:val="heading 4"/>
    <w:basedOn w:val="Standard"/>
    <w:next w:val="Standard"/>
    <w:link w:val="berschrift4Zchn"/>
    <w:qFormat/>
    <w:rsid w:val="00812196"/>
    <w:pPr>
      <w:keepNext/>
      <w:tabs>
        <w:tab w:val="left" w:pos="3402"/>
        <w:tab w:val="left" w:pos="5387"/>
        <w:tab w:val="right" w:pos="9072"/>
      </w:tabs>
      <w:jc w:val="both"/>
      <w:outlineLvl w:val="3"/>
    </w:pPr>
    <w:rPr>
      <w:b/>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table" w:styleId="Tabellenraster">
    <w:name w:val="Table Grid"/>
    <w:basedOn w:val="NormaleTabelle"/>
    <w:rsid w:val="00883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rsid w:val="00812196"/>
    <w:rPr>
      <w:rFonts w:ascii="Arial" w:hAnsi="Arial"/>
      <w:b/>
      <w:sz w:val="28"/>
    </w:rPr>
  </w:style>
  <w:style w:type="character" w:styleId="NichtaufgelsteErwhnung">
    <w:name w:val="Unresolved Mention"/>
    <w:basedOn w:val="Absatz-Standardschriftart"/>
    <w:uiPriority w:val="99"/>
    <w:semiHidden/>
    <w:unhideWhenUsed/>
    <w:rsid w:val="00E07660"/>
    <w:rPr>
      <w:color w:val="605E5C"/>
      <w:shd w:val="clear" w:color="auto" w:fill="E1DFDD"/>
    </w:rPr>
  </w:style>
  <w:style w:type="paragraph" w:styleId="Listenabsatz">
    <w:name w:val="List Paragraph"/>
    <w:basedOn w:val="Standard"/>
    <w:uiPriority w:val="34"/>
    <w:qFormat/>
    <w:rsid w:val="0050481D"/>
    <w:pPr>
      <w:ind w:left="720"/>
      <w:contextualSpacing/>
    </w:pPr>
  </w:style>
  <w:style w:type="paragraph" w:styleId="berarbeitung">
    <w:name w:val="Revision"/>
    <w:hidden/>
    <w:uiPriority w:val="99"/>
    <w:semiHidden/>
    <w:rsid w:val="00EC7E20"/>
    <w:rPr>
      <w:rFonts w:ascii="Arial" w:hAnsi="Arial"/>
      <w:sz w:val="22"/>
      <w:szCs w:val="24"/>
    </w:rPr>
  </w:style>
  <w:style w:type="character" w:styleId="Kommentarzeichen">
    <w:name w:val="annotation reference"/>
    <w:basedOn w:val="Absatz-Standardschriftart"/>
    <w:semiHidden/>
    <w:unhideWhenUsed/>
    <w:rsid w:val="0086303D"/>
    <w:rPr>
      <w:sz w:val="16"/>
      <w:szCs w:val="16"/>
    </w:rPr>
  </w:style>
  <w:style w:type="paragraph" w:styleId="Kommentartext">
    <w:name w:val="annotation text"/>
    <w:basedOn w:val="Standard"/>
    <w:link w:val="KommentartextZchn"/>
    <w:unhideWhenUsed/>
    <w:rsid w:val="0086303D"/>
    <w:pPr>
      <w:spacing w:line="240" w:lineRule="auto"/>
    </w:pPr>
    <w:rPr>
      <w:sz w:val="20"/>
      <w:szCs w:val="20"/>
    </w:rPr>
  </w:style>
  <w:style w:type="character" w:customStyle="1" w:styleId="KommentartextZchn">
    <w:name w:val="Kommentartext Zchn"/>
    <w:basedOn w:val="Absatz-Standardschriftart"/>
    <w:link w:val="Kommentartext"/>
    <w:rsid w:val="0086303D"/>
    <w:rPr>
      <w:rFonts w:ascii="Arial" w:hAnsi="Arial"/>
    </w:rPr>
  </w:style>
  <w:style w:type="paragraph" w:styleId="Kommentarthema">
    <w:name w:val="annotation subject"/>
    <w:basedOn w:val="Kommentartext"/>
    <w:next w:val="Kommentartext"/>
    <w:link w:val="KommentarthemaZchn"/>
    <w:semiHidden/>
    <w:unhideWhenUsed/>
    <w:rsid w:val="0086303D"/>
    <w:rPr>
      <w:b/>
      <w:bCs/>
    </w:rPr>
  </w:style>
  <w:style w:type="character" w:customStyle="1" w:styleId="KommentarthemaZchn">
    <w:name w:val="Kommentarthema Zchn"/>
    <w:basedOn w:val="KommentartextZchn"/>
    <w:link w:val="Kommentarthema"/>
    <w:semiHidden/>
    <w:rsid w:val="0086303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holmrisb8.com/" TargetMode="Externa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hyperlink" Target="https://www.oculightdynamics.com/"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kgh.dk/" TargetMode="External"/><Relationship Id="rId29" Type="http://schemas.openxmlformats.org/officeDocument/2006/relationships/image" Target="media/image10.jpeg"/><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spantstudio.dk/" TargetMode="External"/><Relationship Id="rId14" Type="http://schemas.openxmlformats.org/officeDocument/2006/relationships/hyperlink" Target="https://praksisarkitekter.dk/" TargetMode="External"/><Relationship Id="rId22" Type="http://schemas.openxmlformats.org/officeDocument/2006/relationships/hyperlink" Target="https://somdetblaa.dk/"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hyperlink" Target="http://www.velux.de" TargetMode="External"/><Relationship Id="rId8" Type="http://schemas.openxmlformats.org/officeDocument/2006/relationships/webSettings" Target="webSettings.xml"/><Relationship Id="rId51" Type="http://schemas.openxmlformats.org/officeDocument/2006/relationships/image" Target="media/image32.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briqgroup.com/"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header" Target="header1.xml"/><Relationship Id="rId20" Type="http://schemas.openxmlformats.org/officeDocument/2006/relationships/hyperlink" Target="https://friis-moltke.dk/design/" TargetMode="External"/><Relationship Id="rId41" Type="http://schemas.openxmlformats.org/officeDocument/2006/relationships/image" Target="media/image22.jpe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j.dk"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hyperlink" Target="http://www.velux.de/presse" TargetMode="External"/><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6" ma:contentTypeDescription="Ein neues Dokument erstellen." ma:contentTypeScope="" ma:versionID="014b14b9f583ab7538c33c303fa9c69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b349515a077d8104cc133bc65b09d5a1"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10329-055C-4D2B-84B1-29FACC406807}">
  <ds:schemaRefs>
    <ds:schemaRef ds:uri="http://schemas.microsoft.com/sharepoint/v3/contenttype/forms"/>
  </ds:schemaRefs>
</ds:datastoreItem>
</file>

<file path=customXml/itemProps2.xml><?xml version="1.0" encoding="utf-8"?>
<ds:datastoreItem xmlns:ds="http://schemas.openxmlformats.org/officeDocument/2006/customXml" ds:itemID="{20A97711-E3D9-4FFD-B78E-AE4FB650F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A5DA9-DACB-4672-869F-E55DC10808B3}">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4.xml><?xml version="1.0" encoding="utf-8"?>
<ds:datastoreItem xmlns:ds="http://schemas.openxmlformats.org/officeDocument/2006/customXml" ds:itemID="{6027BC61-770E-48F5-8911-A70FC1E8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2753</Words>
  <Characters>19105</Characters>
  <Application>Microsoft Office Word</Application>
  <DocSecurity>0</DocSecurity>
  <Lines>159</Lines>
  <Paragraphs>43</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20</cp:revision>
  <cp:lastPrinted>2006-01-04T13:21:00Z</cp:lastPrinted>
  <dcterms:created xsi:type="dcterms:W3CDTF">2025-09-11T13:05:00Z</dcterms:created>
  <dcterms:modified xsi:type="dcterms:W3CDTF">2025-09-18T08:09:00Z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