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F2" w:rsidRPr="00F70D6A" w:rsidRDefault="00541CF2">
      <w:pPr>
        <w:spacing w:after="120"/>
        <w:rPr>
          <w:b/>
          <w:szCs w:val="22"/>
        </w:rPr>
      </w:pPr>
      <w:r>
        <w:rPr>
          <w:b/>
          <w:szCs w:val="22"/>
        </w:rPr>
        <w:t>Presseinformation</w:t>
      </w:r>
      <w:r w:rsidR="0055176E">
        <w:rPr>
          <w:b/>
          <w:szCs w:val="22"/>
        </w:rPr>
        <w:t xml:space="preserve"> </w:t>
      </w:r>
      <w:r w:rsidR="00AB001D">
        <w:rPr>
          <w:b/>
          <w:szCs w:val="22"/>
        </w:rPr>
        <w:t>–</w:t>
      </w:r>
      <w:r w:rsidR="00F70D6A">
        <w:rPr>
          <w:b/>
          <w:szCs w:val="22"/>
        </w:rPr>
        <w:t xml:space="preserve"> </w:t>
      </w:r>
      <w:r w:rsidR="00BB1B92">
        <w:rPr>
          <w:b/>
          <w:szCs w:val="22"/>
        </w:rPr>
        <w:t xml:space="preserve">VELUX </w:t>
      </w:r>
      <w:r w:rsidR="00FD1E91">
        <w:rPr>
          <w:b/>
          <w:szCs w:val="22"/>
        </w:rPr>
        <w:t>Produktion</w:t>
      </w:r>
    </w:p>
    <w:p w:rsidR="00F34A6F" w:rsidRPr="00D32C86" w:rsidRDefault="00FD1E91" w:rsidP="00F34A6F">
      <w:pPr>
        <w:spacing w:after="120"/>
        <w:rPr>
          <w:b/>
          <w:sz w:val="28"/>
          <w:szCs w:val="28"/>
        </w:rPr>
      </w:pPr>
      <w:r w:rsidRPr="00D32C86">
        <w:rPr>
          <w:b/>
          <w:sz w:val="28"/>
          <w:szCs w:val="28"/>
        </w:rPr>
        <w:t>Produktion von VELUX Dachfenstern in Deutschland für zwei Wochen ausgesetzt</w:t>
      </w:r>
    </w:p>
    <w:p w:rsidR="00F34A6F" w:rsidRDefault="00FD1E91" w:rsidP="00F34A6F">
      <w:pPr>
        <w:spacing w:after="120"/>
        <w:rPr>
          <w:b/>
          <w:szCs w:val="22"/>
        </w:rPr>
      </w:pPr>
      <w:r w:rsidRPr="00FD1E91">
        <w:rPr>
          <w:b/>
          <w:szCs w:val="22"/>
        </w:rPr>
        <w:t>Die Produktionsstätte von VELUX in Sonneborn wird ab dem 29. März für 14 Tage geschlossen</w:t>
      </w:r>
    </w:p>
    <w:p w:rsidR="00FD1E91" w:rsidRDefault="00F34A6F" w:rsidP="00FD1E91">
      <w:pPr>
        <w:spacing w:after="120"/>
        <w:rPr>
          <w:b/>
          <w:bCs/>
        </w:rPr>
      </w:pPr>
      <w:r>
        <w:rPr>
          <w:b/>
          <w:bCs/>
        </w:rPr>
        <w:t>Hamburg</w:t>
      </w:r>
      <w:r w:rsidR="00FD1E91">
        <w:rPr>
          <w:b/>
          <w:bCs/>
        </w:rPr>
        <w:t>/Sonneborn,</w:t>
      </w:r>
      <w:r>
        <w:rPr>
          <w:b/>
          <w:bCs/>
        </w:rPr>
        <w:t xml:space="preserve"> </w:t>
      </w:r>
      <w:r w:rsidR="00FD1E91">
        <w:rPr>
          <w:b/>
          <w:bCs/>
        </w:rPr>
        <w:t>20</w:t>
      </w:r>
      <w:r>
        <w:rPr>
          <w:b/>
          <w:bCs/>
        </w:rPr>
        <w:t xml:space="preserve">. </w:t>
      </w:r>
      <w:r w:rsidR="00FD1E91">
        <w:rPr>
          <w:b/>
          <w:bCs/>
        </w:rPr>
        <w:t>März</w:t>
      </w:r>
      <w:r>
        <w:rPr>
          <w:b/>
          <w:bCs/>
        </w:rPr>
        <w:t xml:space="preserve"> 20</w:t>
      </w:r>
      <w:r w:rsidR="00FD1E91">
        <w:rPr>
          <w:b/>
          <w:bCs/>
        </w:rPr>
        <w:t>20</w:t>
      </w:r>
      <w:r>
        <w:rPr>
          <w:b/>
          <w:bCs/>
        </w:rPr>
        <w:t xml:space="preserve">. </w:t>
      </w:r>
      <w:r w:rsidR="00FD1E91" w:rsidRPr="00FD1E91">
        <w:rPr>
          <w:b/>
          <w:bCs/>
        </w:rPr>
        <w:t>Aufgrund der rückläufigen Verkaufs- und Montagelage in Europa sowie der Lieferengpässe bei Komponenten aufgrund der Corona (COVID-19)-Virussituation wird die Produktion von Dachfenstern ab dem 29. März für mindestens zwei Wochen eingestellt. In Deutschland ist davon die JTJ Sonneborn Industrie GMBH in Sonneborn, Thüringen betroffen.</w:t>
      </w:r>
    </w:p>
    <w:p w:rsidR="00FD1E91" w:rsidRPr="00FD1E91" w:rsidRDefault="00FD1E91" w:rsidP="00FD1E91">
      <w:pPr>
        <w:spacing w:after="120"/>
        <w:rPr>
          <w:rFonts w:cs="Arial"/>
          <w:b/>
          <w:bCs/>
          <w:sz w:val="24"/>
          <w:szCs w:val="28"/>
        </w:rPr>
      </w:pPr>
      <w:r w:rsidRPr="00FD1E91">
        <w:rPr>
          <w:rFonts w:cs="Arial"/>
          <w:szCs w:val="22"/>
        </w:rPr>
        <w:t xml:space="preserve">Von der Aussetzung der Produktion sind etwa 300 Mitarbeiter betroffen. Etwa 100 Mitarbeiter werden weiterhin in der Anlage arbeiten, die neben der Produktion auch ein Lager umfasst. Sie werden die Bestellungen bearbeiten und die Lieferungen an die Kunden sicherstellen. Eine begrenzte Anzahl von Mitarbeitern wird für Notfälle in der Einrichtung zur Verfügung stehen. </w:t>
      </w:r>
    </w:p>
    <w:p w:rsidR="00FD1E91" w:rsidRPr="00FD1E91" w:rsidRDefault="00FD1E91" w:rsidP="00FD1E91">
      <w:pPr>
        <w:spacing w:after="120"/>
        <w:rPr>
          <w:rFonts w:cs="Arial"/>
          <w:szCs w:val="22"/>
        </w:rPr>
      </w:pPr>
      <w:r w:rsidRPr="00FD1E91">
        <w:rPr>
          <w:rFonts w:cs="Arial"/>
          <w:szCs w:val="22"/>
        </w:rPr>
        <w:t xml:space="preserve">Die 14-tägige Aussetzung der Produktion an den oben genannten Standorten steht im Zusammenhang mit anderen jüngsten Aktionen der VELUX Gruppe in ganz Europa. Zusätzlich zu Deutschland stellt die VELUX Gruppe ab dem 29. März die Produktion an </w:t>
      </w:r>
      <w:hyperlink r:id="rId7" w:history="1">
        <w:r w:rsidRPr="00FD1E91">
          <w:rPr>
            <w:rStyle w:val="Hyperlink"/>
            <w:rFonts w:cs="Arial"/>
            <w:szCs w:val="22"/>
          </w:rPr>
          <w:t>mehreren Standorten in Mittel- und</w:t>
        </w:r>
        <w:r w:rsidRPr="00FD1E91">
          <w:rPr>
            <w:rStyle w:val="Hyperlink"/>
            <w:rFonts w:cs="Arial"/>
            <w:szCs w:val="22"/>
          </w:rPr>
          <w:t xml:space="preserve"> </w:t>
        </w:r>
        <w:r w:rsidRPr="00FD1E91">
          <w:rPr>
            <w:rStyle w:val="Hyperlink"/>
            <w:rFonts w:cs="Arial"/>
            <w:szCs w:val="22"/>
          </w:rPr>
          <w:t>Osteuropa</w:t>
        </w:r>
      </w:hyperlink>
      <w:r w:rsidRPr="00FD1E91">
        <w:rPr>
          <w:rFonts w:cs="Arial"/>
          <w:szCs w:val="22"/>
        </w:rPr>
        <w:t xml:space="preserve"> </w:t>
      </w:r>
      <w:r w:rsidR="009846B1">
        <w:rPr>
          <w:rFonts w:cs="Arial"/>
          <w:szCs w:val="22"/>
        </w:rPr>
        <w:t>ein</w:t>
      </w:r>
      <w:r w:rsidRPr="00FD1E91">
        <w:rPr>
          <w:rFonts w:cs="Arial"/>
          <w:szCs w:val="22"/>
        </w:rPr>
        <w:t xml:space="preserve"> und hat dies bereits in Frankreich getan.</w:t>
      </w:r>
    </w:p>
    <w:p w:rsidR="00FD1E91" w:rsidRDefault="00FD1E91" w:rsidP="00FD1E91">
      <w:pPr>
        <w:rPr>
          <w:rFonts w:cs="Arial"/>
          <w:szCs w:val="22"/>
        </w:rPr>
      </w:pPr>
      <w:r w:rsidRPr="00FD1E91">
        <w:rPr>
          <w:rFonts w:cs="Arial"/>
          <w:szCs w:val="22"/>
        </w:rPr>
        <w:t>Die VELUX Gruppe wird die Entwicklung der Ausbreitung des Corona-Virus (COVID-19) und die daraus resultierenden Auswirkungen auf den Verkauf weiter beobachten und entsprechend zusätzliche Maßnahmen ergreifen. Unser Schwerpunkt in diesen schwierigen Zeiten liegt auf der Sicherheit unserer Mitarbeiter und Geschäftspartner sowie auf unserer gesellschaftlichen Verpflichtung, die Ausbreitung des Virus zu verhindern und gleichzeitig die Lieferungen an unsere Kunden sicherzustellen.</w:t>
      </w:r>
    </w:p>
    <w:p w:rsidR="00FD1E91" w:rsidRPr="00FD1E91" w:rsidRDefault="00FD1E91" w:rsidP="00FD1E91">
      <w:pPr>
        <w:rPr>
          <w:rFonts w:cs="Arial"/>
          <w:szCs w:val="22"/>
        </w:rPr>
      </w:pPr>
    </w:p>
    <w:p w:rsidR="00F34A6F" w:rsidRPr="00EC1042" w:rsidRDefault="00F34A6F" w:rsidP="00F34A6F">
      <w:pPr>
        <w:rPr>
          <w:i/>
        </w:rPr>
      </w:pPr>
      <w:bookmarkStart w:id="0" w:name="_GoBack"/>
      <w:bookmarkEnd w:id="0"/>
    </w:p>
    <w:p w:rsidR="00FD1E91" w:rsidRDefault="00FD1E91" w:rsidP="00FD1E91">
      <w:pPr>
        <w:spacing w:line="240" w:lineRule="auto"/>
        <w:rPr>
          <w:sz w:val="20"/>
          <w:szCs w:val="20"/>
        </w:rPr>
      </w:pPr>
      <w:r w:rsidRPr="00080AB8">
        <w:rPr>
          <w:b/>
          <w:bCs/>
          <w:sz w:val="20"/>
          <w:szCs w:val="20"/>
        </w:rPr>
        <w:lastRenderedPageBreak/>
        <w:t>Über die Velux Deutschland GmbH</w:t>
      </w:r>
      <w:r w:rsidRPr="00080AB8">
        <w:rPr>
          <w:sz w:val="20"/>
          <w:szCs w:val="20"/>
        </w:rPr>
        <w:br/>
      </w:r>
      <w:bookmarkStart w:id="1" w:name="_Hlk530563595"/>
      <w:r w:rsidRPr="00080AB8">
        <w:rPr>
          <w:sz w:val="20"/>
          <w:szCs w:val="20"/>
        </w:rPr>
        <w:t>Die Velux Deutschland GmbH mit Sitz in Hamburg ist ein Unternehmen der internationalen Velux Gruppe. Der weltweit größte Hersteller von Dachfenstern ist mit mehr als 1</w:t>
      </w:r>
      <w:r>
        <w:rPr>
          <w:sz w:val="20"/>
          <w:szCs w:val="20"/>
        </w:rPr>
        <w:t>1</w:t>
      </w:r>
      <w:r w:rsidRPr="00080AB8">
        <w:rPr>
          <w:sz w:val="20"/>
          <w:szCs w:val="20"/>
        </w:rPr>
        <w:t>.</w:t>
      </w:r>
      <w:r>
        <w:rPr>
          <w:sz w:val="20"/>
          <w:szCs w:val="20"/>
        </w:rPr>
        <w:t>5</w:t>
      </w:r>
      <w:r w:rsidRPr="00080AB8">
        <w:rPr>
          <w:sz w:val="20"/>
          <w:szCs w:val="20"/>
        </w:rPr>
        <w:t xml:space="preserve">00 Mitarbeitern in rund 40 Ländern vertreten. In Deutschland beschäftigt die Velux Gruppe in Produktion und Vertrieb </w:t>
      </w:r>
      <w:r>
        <w:rPr>
          <w:sz w:val="20"/>
          <w:szCs w:val="20"/>
        </w:rPr>
        <w:t>über</w:t>
      </w:r>
      <w:r w:rsidRPr="00080AB8">
        <w:rPr>
          <w:sz w:val="20"/>
          <w:szCs w:val="20"/>
        </w:rPr>
        <w:t xml:space="preserve"> 1.</w:t>
      </w:r>
      <w:r>
        <w:rPr>
          <w:sz w:val="20"/>
          <w:szCs w:val="20"/>
        </w:rPr>
        <w:t>6</w:t>
      </w:r>
      <w:r w:rsidRPr="00080AB8">
        <w:rPr>
          <w:sz w:val="20"/>
          <w:szCs w:val="20"/>
        </w:rPr>
        <w:t xml:space="preserve">00 Mitarbeiter. Neben Dachfenstern und anspruchsvollen Dachfensterlösungen für geneigte und flache Dächer umfasst die Produktpalette unter anderem Sonnenschutzprodukte, Rollläden und Zubehörprodukte für den Fenstereinbau. </w:t>
      </w:r>
      <w:r>
        <w:rPr>
          <w:sz w:val="20"/>
          <w:szCs w:val="20"/>
        </w:rPr>
        <w:t>Smart-Home-Lösungen und automatisierte Systeme</w:t>
      </w:r>
      <w:r w:rsidRPr="00080AB8">
        <w:rPr>
          <w:sz w:val="20"/>
          <w:szCs w:val="20"/>
        </w:rPr>
        <w:t xml:space="preserve"> tragen zu einem gesunden Raumklima bei und steigern den Wohnkomfort</w:t>
      </w:r>
      <w:r>
        <w:rPr>
          <w:sz w:val="20"/>
          <w:szCs w:val="20"/>
        </w:rPr>
        <w:t>;</w:t>
      </w:r>
      <w:r w:rsidRPr="00080AB8">
        <w:rPr>
          <w:sz w:val="20"/>
          <w:szCs w:val="20"/>
        </w:rPr>
        <w:t xml:space="preserve"> </w:t>
      </w:r>
      <w:r>
        <w:rPr>
          <w:sz w:val="20"/>
          <w:szCs w:val="20"/>
        </w:rPr>
        <w:t xml:space="preserve">energieeffiziente Produkte und die Produktion mit Holz aus nachhaltiger Forstwirtschaft leisten einen </w:t>
      </w:r>
      <w:r w:rsidRPr="00080AB8">
        <w:rPr>
          <w:sz w:val="20"/>
          <w:szCs w:val="20"/>
        </w:rPr>
        <w:t xml:space="preserve">Beitrag zum nachhaltigen Bauen und Wohnen. </w:t>
      </w:r>
      <w:r>
        <w:rPr>
          <w:sz w:val="20"/>
          <w:szCs w:val="20"/>
        </w:rPr>
        <w:t>Mit Velux Commercial</w:t>
      </w:r>
      <w:r w:rsidRPr="00080AB8">
        <w:rPr>
          <w:sz w:val="20"/>
          <w:szCs w:val="20"/>
        </w:rPr>
        <w:t xml:space="preserve"> </w:t>
      </w:r>
      <w:r>
        <w:rPr>
          <w:sz w:val="20"/>
          <w:szCs w:val="20"/>
        </w:rPr>
        <w:t xml:space="preserve">bietet ein eigener </w:t>
      </w:r>
      <w:r w:rsidRPr="00080AB8">
        <w:rPr>
          <w:sz w:val="20"/>
          <w:szCs w:val="20"/>
        </w:rPr>
        <w:t>Unternehme</w:t>
      </w:r>
      <w:r>
        <w:rPr>
          <w:sz w:val="20"/>
          <w:szCs w:val="20"/>
        </w:rPr>
        <w:t xml:space="preserve">nsbereich </w:t>
      </w:r>
      <w:r w:rsidRPr="00456D10">
        <w:rPr>
          <w:sz w:val="20"/>
          <w:szCs w:val="20"/>
        </w:rPr>
        <w:t>Tageslicht-</w:t>
      </w:r>
      <w:r w:rsidRPr="00080AB8">
        <w:rPr>
          <w:sz w:val="20"/>
          <w:szCs w:val="20"/>
        </w:rPr>
        <w:t>Lösung</w:t>
      </w:r>
      <w:r>
        <w:rPr>
          <w:sz w:val="20"/>
          <w:szCs w:val="20"/>
        </w:rPr>
        <w:t>en</w:t>
      </w:r>
      <w:r w:rsidRPr="00080AB8">
        <w:rPr>
          <w:sz w:val="20"/>
          <w:szCs w:val="20"/>
        </w:rPr>
        <w:t xml:space="preserve"> speziell für </w:t>
      </w:r>
      <w:r w:rsidRPr="0014714D">
        <w:rPr>
          <w:sz w:val="20"/>
          <w:szCs w:val="20"/>
        </w:rPr>
        <w:t xml:space="preserve">gewerbliche, öffentliche und industrielle </w:t>
      </w:r>
      <w:r w:rsidRPr="00080AB8">
        <w:rPr>
          <w:sz w:val="20"/>
          <w:szCs w:val="20"/>
        </w:rPr>
        <w:t>Gebäude.</w:t>
      </w:r>
      <w:r>
        <w:rPr>
          <w:sz w:val="20"/>
          <w:szCs w:val="20"/>
        </w:rPr>
        <w:t xml:space="preserve"> </w:t>
      </w:r>
    </w:p>
    <w:bookmarkEnd w:id="1"/>
    <w:p w:rsidR="00FD1E91" w:rsidRDefault="00FD1E91" w:rsidP="00FD1E91">
      <w:pPr>
        <w:spacing w:line="240" w:lineRule="auto"/>
        <w:rPr>
          <w:rFonts w:cs="Arial"/>
          <w:sz w:val="20"/>
          <w:szCs w:val="20"/>
        </w:rPr>
      </w:pPr>
      <w:r w:rsidRPr="00080AB8">
        <w:rPr>
          <w:rFonts w:cs="Arial"/>
          <w:sz w:val="20"/>
          <w:szCs w:val="20"/>
        </w:rPr>
        <w:br/>
      </w:r>
      <w:r>
        <w:rPr>
          <w:rFonts w:cs="Arial"/>
          <w:sz w:val="20"/>
          <w:szCs w:val="20"/>
        </w:rPr>
        <w:t xml:space="preserve">Weitere Informationen unter </w:t>
      </w:r>
      <w:hyperlink r:id="rId8" w:history="1">
        <w:r>
          <w:rPr>
            <w:rStyle w:val="Hyperlink"/>
            <w:rFonts w:cs="Arial"/>
            <w:sz w:val="20"/>
            <w:szCs w:val="20"/>
          </w:rPr>
          <w:t>www.velux.de</w:t>
        </w:r>
      </w:hyperlink>
      <w:r>
        <w:rPr>
          <w:rFonts w:cs="Arial"/>
          <w:sz w:val="20"/>
          <w:szCs w:val="20"/>
        </w:rPr>
        <w:t>.</w:t>
      </w:r>
    </w:p>
    <w:p w:rsidR="00FD1E91" w:rsidRPr="001C1C18" w:rsidRDefault="00FD1E91" w:rsidP="00FD1E91">
      <w:pPr>
        <w:spacing w:line="240" w:lineRule="auto"/>
        <w:rPr>
          <w:rFonts w:cs="Arial"/>
          <w:sz w:val="20"/>
          <w:szCs w:val="20"/>
          <w:u w:val="single"/>
        </w:rPr>
      </w:pPr>
      <w:r>
        <w:rPr>
          <w:rFonts w:cs="Arial"/>
          <w:sz w:val="20"/>
          <w:szCs w:val="20"/>
        </w:rPr>
        <w:t xml:space="preserve">Pressetexte sowie druckfähiges Bildmaterial u.v.m. stehen im Velux Presseforum unter </w:t>
      </w:r>
      <w:hyperlink r:id="rId9" w:history="1">
        <w:r>
          <w:rPr>
            <w:rStyle w:val="Hyperlink"/>
            <w:rFonts w:cs="Arial"/>
            <w:sz w:val="20"/>
            <w:szCs w:val="20"/>
          </w:rPr>
          <w:t>www.velux.de/presse</w:t>
        </w:r>
      </w:hyperlink>
      <w:r>
        <w:rPr>
          <w:rFonts w:cs="Arial"/>
          <w:sz w:val="20"/>
          <w:szCs w:val="20"/>
        </w:rPr>
        <w:t xml:space="preserve"> zum Download bereit.</w:t>
      </w:r>
      <w:r>
        <w:rPr>
          <w:rFonts w:cs="Arial"/>
          <w:b/>
          <w:bCs/>
          <w:sz w:val="20"/>
          <w:szCs w:val="20"/>
        </w:rPr>
        <w:br/>
      </w:r>
      <w:r>
        <w:rPr>
          <w:rFonts w:cs="Arial"/>
          <w:bCs/>
          <w:sz w:val="20"/>
          <w:szCs w:val="20"/>
        </w:rPr>
        <w:br/>
      </w:r>
      <w:r w:rsidRPr="00C12C51">
        <w:rPr>
          <w:rFonts w:cs="Arial"/>
          <w:b/>
          <w:bCs/>
          <w:sz w:val="20"/>
          <w:szCs w:val="20"/>
        </w:rPr>
        <w:t>Kontakt Presse:</w:t>
      </w:r>
      <w:r w:rsidRPr="00C12C51">
        <w:rPr>
          <w:rFonts w:cs="Arial"/>
          <w:b/>
          <w:bCs/>
          <w:sz w:val="20"/>
          <w:szCs w:val="20"/>
        </w:rPr>
        <w:br/>
      </w:r>
    </w:p>
    <w:tbl>
      <w:tblPr>
        <w:tblW w:w="9283" w:type="dxa"/>
        <w:tblInd w:w="-108" w:type="dxa"/>
        <w:tblLook w:val="01E0" w:firstRow="1" w:lastRow="1" w:firstColumn="1" w:lastColumn="1" w:noHBand="0" w:noVBand="0"/>
      </w:tblPr>
      <w:tblGrid>
        <w:gridCol w:w="4718"/>
        <w:gridCol w:w="4565"/>
      </w:tblGrid>
      <w:tr w:rsidR="00FD1E91" w:rsidRPr="00C12C51" w:rsidTr="00C106FA">
        <w:trPr>
          <w:trHeight w:val="2413"/>
        </w:trPr>
        <w:tc>
          <w:tcPr>
            <w:tcW w:w="4718" w:type="dxa"/>
          </w:tcPr>
          <w:p w:rsidR="00FD1E91" w:rsidRPr="00C12C51" w:rsidRDefault="00FD1E91" w:rsidP="00C106FA">
            <w:pPr>
              <w:spacing w:line="240" w:lineRule="auto"/>
              <w:rPr>
                <w:bCs/>
                <w:sz w:val="20"/>
              </w:rPr>
            </w:pPr>
            <w:r>
              <w:rPr>
                <w:bCs/>
                <w:sz w:val="20"/>
              </w:rPr>
              <w:t>Velux</w:t>
            </w:r>
            <w:r w:rsidRPr="00C12C51">
              <w:rPr>
                <w:bCs/>
                <w:sz w:val="20"/>
              </w:rPr>
              <w:t xml:space="preserve"> Deutschland GmbH</w:t>
            </w:r>
          </w:p>
          <w:p w:rsidR="00FD1E91" w:rsidRPr="00C12C51" w:rsidRDefault="00FD1E91" w:rsidP="00C106FA">
            <w:pPr>
              <w:spacing w:line="240" w:lineRule="auto"/>
              <w:rPr>
                <w:bCs/>
                <w:sz w:val="20"/>
              </w:rPr>
            </w:pPr>
            <w:r w:rsidRPr="00C12C51">
              <w:rPr>
                <w:bCs/>
                <w:sz w:val="20"/>
              </w:rPr>
              <w:t xml:space="preserve">Leitung </w:t>
            </w:r>
            <w:r>
              <w:rPr>
                <w:bCs/>
                <w:sz w:val="20"/>
              </w:rPr>
              <w:t xml:space="preserve">Presse- und </w:t>
            </w:r>
            <w:r w:rsidRPr="00C12C51">
              <w:rPr>
                <w:bCs/>
                <w:sz w:val="20"/>
              </w:rPr>
              <w:t>Öffentlichkeitsarbeit</w:t>
            </w:r>
          </w:p>
          <w:p w:rsidR="00FD1E91" w:rsidRPr="00C12C51" w:rsidRDefault="00FD1E91" w:rsidP="00C106FA">
            <w:pPr>
              <w:spacing w:line="240" w:lineRule="auto"/>
              <w:rPr>
                <w:bCs/>
                <w:sz w:val="20"/>
              </w:rPr>
            </w:pPr>
            <w:r>
              <w:rPr>
                <w:bCs/>
                <w:sz w:val="20"/>
              </w:rPr>
              <w:t>Britta Warmbier</w:t>
            </w:r>
          </w:p>
          <w:p w:rsidR="00FD1E91" w:rsidRPr="00C12C51" w:rsidRDefault="00FD1E91" w:rsidP="00C106FA">
            <w:pPr>
              <w:spacing w:line="240" w:lineRule="auto"/>
              <w:rPr>
                <w:bCs/>
                <w:sz w:val="20"/>
              </w:rPr>
            </w:pPr>
            <w:r w:rsidRPr="00C12C51">
              <w:rPr>
                <w:bCs/>
                <w:sz w:val="20"/>
              </w:rPr>
              <w:t>Gazellenkamp 168</w:t>
            </w:r>
          </w:p>
          <w:p w:rsidR="00FD1E91" w:rsidRPr="00C12C51" w:rsidRDefault="00FD1E91" w:rsidP="00C106FA">
            <w:pPr>
              <w:spacing w:line="240" w:lineRule="auto"/>
              <w:rPr>
                <w:bCs/>
                <w:sz w:val="20"/>
              </w:rPr>
            </w:pPr>
            <w:r w:rsidRPr="00C12C51">
              <w:rPr>
                <w:bCs/>
                <w:sz w:val="20"/>
              </w:rPr>
              <w:t>2252</w:t>
            </w:r>
            <w:r>
              <w:rPr>
                <w:bCs/>
                <w:sz w:val="20"/>
              </w:rPr>
              <w:t>7</w:t>
            </w:r>
            <w:r w:rsidRPr="00C12C51">
              <w:rPr>
                <w:bCs/>
                <w:sz w:val="20"/>
              </w:rPr>
              <w:t xml:space="preserve"> Hamburg </w:t>
            </w:r>
          </w:p>
          <w:p w:rsidR="00FD1E91" w:rsidRPr="00C12C51" w:rsidRDefault="00FD1E91" w:rsidP="00C106FA">
            <w:pPr>
              <w:spacing w:line="240" w:lineRule="auto"/>
              <w:rPr>
                <w:bCs/>
                <w:sz w:val="20"/>
              </w:rPr>
            </w:pPr>
            <w:r>
              <w:rPr>
                <w:bCs/>
                <w:sz w:val="20"/>
              </w:rPr>
              <w:t>Tel.: +49 (040) 5 47 07-4</w:t>
            </w:r>
            <w:r w:rsidRPr="00C12C51">
              <w:rPr>
                <w:bCs/>
                <w:sz w:val="20"/>
              </w:rPr>
              <w:t>50</w:t>
            </w:r>
          </w:p>
          <w:p w:rsidR="00FD1E91" w:rsidRPr="005D3E73" w:rsidRDefault="00FD1E91" w:rsidP="00C106FA">
            <w:pPr>
              <w:spacing w:line="240" w:lineRule="auto"/>
              <w:rPr>
                <w:bCs/>
                <w:sz w:val="20"/>
                <w:lang w:val="en-US"/>
              </w:rPr>
            </w:pPr>
            <w:r w:rsidRPr="005D3E73">
              <w:rPr>
                <w:bCs/>
                <w:sz w:val="20"/>
                <w:lang w:val="en-US"/>
              </w:rPr>
              <w:t>Fax: +49 (040) 5 47 07-708</w:t>
            </w:r>
          </w:p>
          <w:p w:rsidR="00FD1E91" w:rsidRPr="005D3E73" w:rsidRDefault="00FD1E91" w:rsidP="00C106FA">
            <w:pPr>
              <w:spacing w:line="240" w:lineRule="auto"/>
              <w:rPr>
                <w:bCs/>
                <w:sz w:val="20"/>
                <w:lang w:val="en-US"/>
              </w:rPr>
            </w:pPr>
            <w:r w:rsidRPr="005D3E73">
              <w:rPr>
                <w:bCs/>
                <w:sz w:val="20"/>
                <w:lang w:val="en-US"/>
              </w:rPr>
              <w:t xml:space="preserve">Mail: </w:t>
            </w:r>
            <w:r>
              <w:rPr>
                <w:bCs/>
                <w:sz w:val="20"/>
                <w:lang w:val="en-US"/>
              </w:rPr>
              <w:t>Britta.Warmbier</w:t>
            </w:r>
            <w:r w:rsidRPr="005D3E73">
              <w:rPr>
                <w:bCs/>
                <w:sz w:val="20"/>
                <w:lang w:val="en-US"/>
              </w:rPr>
              <w:t>@velux.com</w:t>
            </w:r>
          </w:p>
          <w:p w:rsidR="00FD1E91" w:rsidRPr="005D3E73" w:rsidRDefault="00FD1E91" w:rsidP="00C106FA">
            <w:pPr>
              <w:spacing w:line="240" w:lineRule="auto"/>
              <w:rPr>
                <w:bCs/>
                <w:sz w:val="20"/>
                <w:lang w:val="en-US"/>
              </w:rPr>
            </w:pPr>
          </w:p>
        </w:tc>
        <w:tc>
          <w:tcPr>
            <w:tcW w:w="4565" w:type="dxa"/>
          </w:tcPr>
          <w:p w:rsidR="00FD1E91" w:rsidRPr="00C12C51" w:rsidRDefault="00FD1E91" w:rsidP="00C106FA">
            <w:pPr>
              <w:spacing w:line="240" w:lineRule="auto"/>
              <w:rPr>
                <w:bCs/>
                <w:sz w:val="20"/>
              </w:rPr>
            </w:pPr>
            <w:r w:rsidRPr="00C12C51">
              <w:rPr>
                <w:bCs/>
                <w:sz w:val="20"/>
              </w:rPr>
              <w:t>FAKTOR 3 AG</w:t>
            </w:r>
          </w:p>
          <w:p w:rsidR="00FD1E91" w:rsidRPr="00C12C51" w:rsidRDefault="00FD1E91" w:rsidP="00C106FA">
            <w:pPr>
              <w:spacing w:line="240" w:lineRule="auto"/>
              <w:rPr>
                <w:bCs/>
                <w:sz w:val="20"/>
              </w:rPr>
            </w:pPr>
            <w:r>
              <w:rPr>
                <w:bCs/>
                <w:sz w:val="20"/>
              </w:rPr>
              <w:t>Velux</w:t>
            </w:r>
            <w:r w:rsidRPr="00C12C51">
              <w:rPr>
                <w:bCs/>
                <w:sz w:val="20"/>
              </w:rPr>
              <w:t xml:space="preserve"> Presseagentur</w:t>
            </w:r>
          </w:p>
          <w:p w:rsidR="00FD1E91" w:rsidRPr="00C12C51" w:rsidRDefault="00FD1E91" w:rsidP="00C106FA">
            <w:pPr>
              <w:spacing w:line="240" w:lineRule="auto"/>
              <w:rPr>
                <w:bCs/>
                <w:sz w:val="20"/>
              </w:rPr>
            </w:pPr>
            <w:r>
              <w:rPr>
                <w:bCs/>
                <w:sz w:val="20"/>
              </w:rPr>
              <w:t>Oliver Williges</w:t>
            </w:r>
          </w:p>
          <w:p w:rsidR="00FD1E91" w:rsidRPr="00C12C51" w:rsidRDefault="00FD1E91" w:rsidP="00C106FA">
            <w:pPr>
              <w:spacing w:line="240" w:lineRule="auto"/>
              <w:rPr>
                <w:bCs/>
                <w:sz w:val="20"/>
              </w:rPr>
            </w:pPr>
            <w:r w:rsidRPr="00C12C51">
              <w:rPr>
                <w:bCs/>
                <w:sz w:val="20"/>
              </w:rPr>
              <w:t>Kattunbleiche 35</w:t>
            </w:r>
          </w:p>
          <w:p w:rsidR="00FD1E91" w:rsidRPr="00C12C51" w:rsidRDefault="00FD1E91" w:rsidP="00C106FA">
            <w:pPr>
              <w:spacing w:line="240" w:lineRule="auto"/>
              <w:rPr>
                <w:bCs/>
                <w:sz w:val="20"/>
              </w:rPr>
            </w:pPr>
            <w:r w:rsidRPr="00C12C51">
              <w:rPr>
                <w:bCs/>
                <w:sz w:val="20"/>
              </w:rPr>
              <w:t>22041 Hamburg</w:t>
            </w:r>
          </w:p>
          <w:p w:rsidR="00FD1E91" w:rsidRPr="00C12C51" w:rsidRDefault="00FD1E91" w:rsidP="00C106FA">
            <w:pPr>
              <w:spacing w:line="240" w:lineRule="auto"/>
              <w:rPr>
                <w:bCs/>
                <w:sz w:val="20"/>
              </w:rPr>
            </w:pPr>
            <w:r w:rsidRPr="00C12C51">
              <w:rPr>
                <w:bCs/>
                <w:sz w:val="20"/>
              </w:rPr>
              <w:t>Tel.: +49 (040) 67 94 46-</w:t>
            </w:r>
            <w:r>
              <w:rPr>
                <w:bCs/>
                <w:sz w:val="20"/>
              </w:rPr>
              <w:t>109</w:t>
            </w:r>
          </w:p>
          <w:p w:rsidR="00FD1E91" w:rsidRPr="00C12C51" w:rsidRDefault="00FD1E91" w:rsidP="00C106FA">
            <w:pPr>
              <w:spacing w:line="240" w:lineRule="auto"/>
              <w:rPr>
                <w:bCs/>
                <w:sz w:val="20"/>
              </w:rPr>
            </w:pPr>
            <w:r w:rsidRPr="00C12C51">
              <w:rPr>
                <w:bCs/>
                <w:sz w:val="20"/>
              </w:rPr>
              <w:t>Fax: +49 (040) 67 94 46-11</w:t>
            </w:r>
          </w:p>
          <w:p w:rsidR="00FD1E91" w:rsidRPr="00C12C51" w:rsidRDefault="00FD1E91" w:rsidP="00C106FA">
            <w:pPr>
              <w:spacing w:line="240" w:lineRule="auto"/>
              <w:rPr>
                <w:bCs/>
                <w:sz w:val="20"/>
              </w:rPr>
            </w:pPr>
            <w:r w:rsidRPr="00C12C51">
              <w:rPr>
                <w:bCs/>
                <w:sz w:val="20"/>
              </w:rPr>
              <w:t>Mail: velux@faktor3.de</w:t>
            </w:r>
          </w:p>
          <w:p w:rsidR="00FD1E91" w:rsidRPr="00C12C51" w:rsidRDefault="00FD1E91" w:rsidP="00C106FA">
            <w:pPr>
              <w:spacing w:line="240" w:lineRule="auto"/>
              <w:rPr>
                <w:bCs/>
                <w:sz w:val="20"/>
              </w:rPr>
            </w:pPr>
          </w:p>
        </w:tc>
      </w:tr>
    </w:tbl>
    <w:p w:rsidR="00F51B1E" w:rsidRPr="003C3182" w:rsidRDefault="00F51B1E" w:rsidP="00F51B1E">
      <w:pPr>
        <w:rPr>
          <w:rFonts w:cs="Arial"/>
          <w:b/>
          <w:bCs/>
          <w:sz w:val="16"/>
          <w:szCs w:val="16"/>
        </w:rPr>
      </w:pPr>
    </w:p>
    <w:sectPr w:rsidR="00F51B1E" w:rsidRPr="003C3182" w:rsidSect="00682CAB">
      <w:footerReference w:type="default" r:id="rId10"/>
      <w:headerReference w:type="first" r:id="rId11"/>
      <w:pgSz w:w="11906" w:h="16838" w:code="9"/>
      <w:pgMar w:top="2268" w:right="2268" w:bottom="2157"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9C" w:rsidRDefault="00973C9C">
      <w:r>
        <w:separator/>
      </w:r>
    </w:p>
  </w:endnote>
  <w:endnote w:type="continuationSeparator" w:id="0">
    <w:p w:rsidR="00973C9C" w:rsidRDefault="0097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20" w:rsidRPr="00F51B1E" w:rsidRDefault="00397186">
    <w:pPr>
      <w:pStyle w:val="Fuzeile"/>
      <w:rPr>
        <w:sz w:val="16"/>
        <w:szCs w:val="16"/>
      </w:rPr>
    </w:pPr>
    <w:r>
      <w:rPr>
        <w:sz w:val="16"/>
        <w:szCs w:val="16"/>
      </w:rPr>
      <w:t>P</w:t>
    </w:r>
    <w:r w:rsidR="0022256F">
      <w:rPr>
        <w:sz w:val="16"/>
        <w:szCs w:val="16"/>
      </w:rPr>
      <w:t>resseinformation Produktionsstopp</w:t>
    </w:r>
    <w:r w:rsidR="00362D7F">
      <w:rPr>
        <w:sz w:val="16"/>
        <w:szCs w:val="16"/>
      </w:rPr>
      <w:t xml:space="preserve"> </w:t>
    </w:r>
    <w:r w:rsidR="00A45720" w:rsidRPr="00F51B1E">
      <w:rPr>
        <w:sz w:val="16"/>
        <w:szCs w:val="16"/>
      </w:rPr>
      <w:t xml:space="preserve">/ Seite </w:t>
    </w:r>
    <w:r w:rsidR="00D32DC2">
      <w:rPr>
        <w:rStyle w:val="Seitenzahl"/>
        <w:noProof/>
        <w:sz w:val="16"/>
        <w:szCs w:val="16"/>
      </w:rPr>
      <w:t>2</w:t>
    </w:r>
    <w:r w:rsidR="00A45720" w:rsidRPr="00F51B1E">
      <w:rPr>
        <w:rStyle w:val="Seitenzahl"/>
        <w:sz w:val="16"/>
        <w:szCs w:val="16"/>
      </w:rPr>
      <w:t xml:space="preserve"> von </w:t>
    </w:r>
    <w:r w:rsidR="00D32DC2">
      <w:rPr>
        <w:rStyle w:val="Seitenzahl"/>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9C" w:rsidRDefault="00973C9C">
      <w:r>
        <w:separator/>
      </w:r>
    </w:p>
  </w:footnote>
  <w:footnote w:type="continuationSeparator" w:id="0">
    <w:p w:rsidR="00973C9C" w:rsidRDefault="0097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20" w:rsidRDefault="00D0461F">
    <w:pPr>
      <w:pStyle w:val="Kopfzeile"/>
    </w:pPr>
    <w:r>
      <w:rPr>
        <w:noProof/>
        <w:sz w:val="20"/>
      </w:rPr>
      <w:drawing>
        <wp:anchor distT="0" distB="0" distL="114300" distR="114300" simplePos="0" relativeHeight="251657728" behindDoc="0" locked="0" layoutInCell="1" allowOverlap="1">
          <wp:simplePos x="0" y="0"/>
          <wp:positionH relativeFrom="column">
            <wp:posOffset>4389120</wp:posOffset>
          </wp:positionH>
          <wp:positionV relativeFrom="paragraph">
            <wp:posOffset>-69850</wp:posOffset>
          </wp:positionV>
          <wp:extent cx="1440180" cy="480060"/>
          <wp:effectExtent l="0" t="0" r="7620" b="0"/>
          <wp:wrapNone/>
          <wp:docPr id="2"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C4"/>
    <w:rsid w:val="0003466E"/>
    <w:rsid w:val="00071FCC"/>
    <w:rsid w:val="000F2A1C"/>
    <w:rsid w:val="0016145D"/>
    <w:rsid w:val="00182DC1"/>
    <w:rsid w:val="001C2A8A"/>
    <w:rsid w:val="001F090E"/>
    <w:rsid w:val="00216E03"/>
    <w:rsid w:val="0022256F"/>
    <w:rsid w:val="00230A54"/>
    <w:rsid w:val="002606F3"/>
    <w:rsid w:val="00277129"/>
    <w:rsid w:val="002A17B8"/>
    <w:rsid w:val="002D75C4"/>
    <w:rsid w:val="002E7EDB"/>
    <w:rsid w:val="003128F4"/>
    <w:rsid w:val="00315C5C"/>
    <w:rsid w:val="003165ED"/>
    <w:rsid w:val="0034582D"/>
    <w:rsid w:val="00362D7F"/>
    <w:rsid w:val="003726A9"/>
    <w:rsid w:val="00397186"/>
    <w:rsid w:val="003B6749"/>
    <w:rsid w:val="003C5895"/>
    <w:rsid w:val="00414034"/>
    <w:rsid w:val="00482E04"/>
    <w:rsid w:val="00490E7A"/>
    <w:rsid w:val="004930F5"/>
    <w:rsid w:val="004F7BF3"/>
    <w:rsid w:val="00541CF2"/>
    <w:rsid w:val="0055176E"/>
    <w:rsid w:val="00562848"/>
    <w:rsid w:val="00563BB9"/>
    <w:rsid w:val="0058173E"/>
    <w:rsid w:val="0058577D"/>
    <w:rsid w:val="005A0552"/>
    <w:rsid w:val="00682CAB"/>
    <w:rsid w:val="00691178"/>
    <w:rsid w:val="00692E2A"/>
    <w:rsid w:val="006C2897"/>
    <w:rsid w:val="006C55A0"/>
    <w:rsid w:val="00705BE8"/>
    <w:rsid w:val="0070760E"/>
    <w:rsid w:val="0073352D"/>
    <w:rsid w:val="00753C8F"/>
    <w:rsid w:val="00786490"/>
    <w:rsid w:val="0082426E"/>
    <w:rsid w:val="008625E0"/>
    <w:rsid w:val="00896EEC"/>
    <w:rsid w:val="009504A9"/>
    <w:rsid w:val="00973C9C"/>
    <w:rsid w:val="009846B1"/>
    <w:rsid w:val="009F1DEB"/>
    <w:rsid w:val="009F3EC7"/>
    <w:rsid w:val="00A178EB"/>
    <w:rsid w:val="00A245DF"/>
    <w:rsid w:val="00A45720"/>
    <w:rsid w:val="00AB001D"/>
    <w:rsid w:val="00AE4928"/>
    <w:rsid w:val="00B06BDB"/>
    <w:rsid w:val="00B71BC7"/>
    <w:rsid w:val="00B813BC"/>
    <w:rsid w:val="00BA1315"/>
    <w:rsid w:val="00BB1B92"/>
    <w:rsid w:val="00C3553B"/>
    <w:rsid w:val="00C93145"/>
    <w:rsid w:val="00CC1655"/>
    <w:rsid w:val="00D0461F"/>
    <w:rsid w:val="00D16FD0"/>
    <w:rsid w:val="00D23AAE"/>
    <w:rsid w:val="00D32C86"/>
    <w:rsid w:val="00D32DC2"/>
    <w:rsid w:val="00D7007A"/>
    <w:rsid w:val="00DF3522"/>
    <w:rsid w:val="00E01936"/>
    <w:rsid w:val="00E90656"/>
    <w:rsid w:val="00E90A66"/>
    <w:rsid w:val="00EC1042"/>
    <w:rsid w:val="00ED2667"/>
    <w:rsid w:val="00F16425"/>
    <w:rsid w:val="00F247E2"/>
    <w:rsid w:val="00F34A6F"/>
    <w:rsid w:val="00F37B8C"/>
    <w:rsid w:val="00F51B1E"/>
    <w:rsid w:val="00F70D6A"/>
    <w:rsid w:val="00FD1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73710BA"/>
  <w15:docId w15:val="{A0DCFC2B-5553-4594-8502-5F95F49D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2A8A"/>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1C2A8A"/>
    <w:pPr>
      <w:spacing w:line="240" w:lineRule="auto"/>
    </w:pPr>
    <w:rPr>
      <w:rFonts w:ascii="Courier New" w:eastAsia="Times" w:hAnsi="Courier New"/>
      <w:sz w:val="20"/>
      <w:szCs w:val="20"/>
    </w:rPr>
  </w:style>
  <w:style w:type="paragraph" w:styleId="Sprechblasentext">
    <w:name w:val="Balloon Text"/>
    <w:basedOn w:val="Standard"/>
    <w:semiHidden/>
    <w:rsid w:val="001C2A8A"/>
    <w:rPr>
      <w:rFonts w:ascii="Tahoma" w:hAnsi="Tahoma" w:cs="Tahoma"/>
      <w:sz w:val="16"/>
      <w:szCs w:val="16"/>
    </w:rPr>
  </w:style>
  <w:style w:type="character" w:customStyle="1" w:styleId="default1">
    <w:name w:val="default1"/>
    <w:rsid w:val="001C2A8A"/>
    <w:rPr>
      <w:rFonts w:ascii="Verdana" w:hAnsi="Verdana" w:hint="default"/>
      <w:color w:val="333333"/>
      <w:sz w:val="13"/>
      <w:szCs w:val="13"/>
    </w:rPr>
  </w:style>
  <w:style w:type="paragraph" w:styleId="Kopfzeile">
    <w:name w:val="header"/>
    <w:basedOn w:val="Standard"/>
    <w:rsid w:val="001C2A8A"/>
    <w:pPr>
      <w:tabs>
        <w:tab w:val="center" w:pos="4536"/>
        <w:tab w:val="right" w:pos="9072"/>
      </w:tabs>
    </w:pPr>
  </w:style>
  <w:style w:type="paragraph" w:styleId="Fuzeile">
    <w:name w:val="footer"/>
    <w:basedOn w:val="Standard"/>
    <w:rsid w:val="001C2A8A"/>
    <w:pPr>
      <w:tabs>
        <w:tab w:val="center" w:pos="4536"/>
        <w:tab w:val="right" w:pos="9072"/>
      </w:tabs>
    </w:pPr>
  </w:style>
  <w:style w:type="character" w:styleId="Hyperlink">
    <w:name w:val="Hyperlink"/>
    <w:rsid w:val="001C2A8A"/>
    <w:rPr>
      <w:color w:val="0000FF"/>
      <w:u w:val="single"/>
    </w:rPr>
  </w:style>
  <w:style w:type="paragraph" w:styleId="Textkrper3">
    <w:name w:val="Body Text 3"/>
    <w:basedOn w:val="Standard"/>
    <w:rsid w:val="001C2A8A"/>
    <w:pPr>
      <w:spacing w:after="120"/>
    </w:pPr>
    <w:rPr>
      <w:rFonts w:eastAsia="Times"/>
      <w:sz w:val="16"/>
      <w:szCs w:val="16"/>
    </w:rPr>
  </w:style>
  <w:style w:type="character" w:styleId="Seitenzahl">
    <w:name w:val="page number"/>
    <w:basedOn w:val="Absatz-Standardschriftart"/>
    <w:rsid w:val="00F51B1E"/>
  </w:style>
  <w:style w:type="character" w:customStyle="1" w:styleId="UnresolvedMention">
    <w:name w:val="Unresolved Mention"/>
    <w:basedOn w:val="Absatz-Standardschriftart"/>
    <w:uiPriority w:val="99"/>
    <w:semiHidden/>
    <w:unhideWhenUsed/>
    <w:rsid w:val="00FD1E91"/>
    <w:rPr>
      <w:color w:val="605E5C"/>
      <w:shd w:val="clear" w:color="auto" w:fill="E1DFDD"/>
    </w:rPr>
  </w:style>
  <w:style w:type="character" w:styleId="Kommentarzeichen">
    <w:name w:val="annotation reference"/>
    <w:basedOn w:val="Absatz-Standardschriftart"/>
    <w:semiHidden/>
    <w:unhideWhenUsed/>
    <w:rsid w:val="00FD1E91"/>
    <w:rPr>
      <w:sz w:val="16"/>
      <w:szCs w:val="16"/>
    </w:rPr>
  </w:style>
  <w:style w:type="paragraph" w:styleId="Kommentartext">
    <w:name w:val="annotation text"/>
    <w:basedOn w:val="Standard"/>
    <w:link w:val="KommentartextZchn"/>
    <w:semiHidden/>
    <w:unhideWhenUsed/>
    <w:rsid w:val="00FD1E91"/>
    <w:pPr>
      <w:spacing w:line="240" w:lineRule="auto"/>
    </w:pPr>
    <w:rPr>
      <w:sz w:val="20"/>
      <w:szCs w:val="20"/>
    </w:rPr>
  </w:style>
  <w:style w:type="character" w:customStyle="1" w:styleId="KommentartextZchn">
    <w:name w:val="Kommentartext Zchn"/>
    <w:basedOn w:val="Absatz-Standardschriftart"/>
    <w:link w:val="Kommentartext"/>
    <w:semiHidden/>
    <w:rsid w:val="00FD1E91"/>
    <w:rPr>
      <w:rFonts w:ascii="Arial" w:hAnsi="Arial"/>
    </w:rPr>
  </w:style>
  <w:style w:type="paragraph" w:styleId="Kommentarthema">
    <w:name w:val="annotation subject"/>
    <w:basedOn w:val="Kommentartext"/>
    <w:next w:val="Kommentartext"/>
    <w:link w:val="KommentarthemaZchn"/>
    <w:semiHidden/>
    <w:unhideWhenUsed/>
    <w:rsid w:val="00FD1E91"/>
    <w:rPr>
      <w:b/>
      <w:bCs/>
    </w:rPr>
  </w:style>
  <w:style w:type="character" w:customStyle="1" w:styleId="KommentarthemaZchn">
    <w:name w:val="Kommentarthema Zchn"/>
    <w:basedOn w:val="KommentartextZchn"/>
    <w:link w:val="Kommentarthema"/>
    <w:semiHidden/>
    <w:rsid w:val="00FD1E91"/>
    <w:rPr>
      <w:rFonts w:ascii="Arial" w:hAnsi="Arial"/>
      <w:b/>
      <w:bCs/>
    </w:rPr>
  </w:style>
  <w:style w:type="character" w:styleId="BesuchterLink">
    <w:name w:val="FollowedHyperlink"/>
    <w:basedOn w:val="Absatz-Standardschriftart"/>
    <w:semiHidden/>
    <w:unhideWhenUsed/>
    <w:rsid w:val="00345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Velux Pressemitteilung</vt:lpstr>
    </vt:vector>
  </TitlesOfParts>
  <Company>Faktor3 AG</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Velux Pressemitteilung</dc:title>
  <dc:creator>Andreas Reich</dc:creator>
  <cp:lastModifiedBy> </cp:lastModifiedBy>
  <cp:revision>3</cp:revision>
  <cp:lastPrinted>2006-01-04T13:21:00Z</cp:lastPrinted>
  <dcterms:created xsi:type="dcterms:W3CDTF">2020-03-20T21:44:00Z</dcterms:created>
  <dcterms:modified xsi:type="dcterms:W3CDTF">2020-03-20T21:45:00Z</dcterms:modified>
</cp:coreProperties>
</file>