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2010" w14:textId="21AAB70D" w:rsidR="009C43EA" w:rsidRPr="004723FC" w:rsidRDefault="009C43EA" w:rsidP="009C43EA">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r w:rsidRPr="004723FC">
        <w:rPr>
          <w:rStyle w:val="eop"/>
          <w:rFonts w:ascii="VELUX Transform Office" w:hAnsi="VELUX Transform Office" w:cs="Segoe UI"/>
          <w:color w:val="222222"/>
          <w:sz w:val="22"/>
          <w:szCs w:val="22"/>
          <w:lang w:val="de-DE"/>
        </w:rPr>
        <w:t>Presseinformation</w:t>
      </w:r>
    </w:p>
    <w:p w14:paraId="1F399693" w14:textId="77777777" w:rsidR="00CF0E28" w:rsidRDefault="00CF0E28" w:rsidP="4CE2B394">
      <w:pPr>
        <w:pStyle w:val="paragraph"/>
        <w:shd w:val="clear" w:color="auto" w:fill="FFFFFF" w:themeFill="background1"/>
        <w:spacing w:before="0" w:beforeAutospacing="0" w:after="0" w:afterAutospacing="0"/>
        <w:rPr>
          <w:rStyle w:val="eop"/>
          <w:rFonts w:ascii="VELUX Transform Office" w:hAnsi="VELUX Transform Office" w:cs="Segoe UI"/>
          <w:color w:val="222222"/>
          <w:sz w:val="30"/>
          <w:szCs w:val="30"/>
          <w:lang w:val="de-DE"/>
        </w:rPr>
      </w:pPr>
    </w:p>
    <w:p w14:paraId="0A516091" w14:textId="22F94D47" w:rsidR="009400CA" w:rsidRDefault="009400CA" w:rsidP="009400CA">
      <w:pPr>
        <w:rPr>
          <w:b/>
          <w:bCs/>
          <w:sz w:val="28"/>
          <w:szCs w:val="28"/>
          <w:lang w:val="de-DE"/>
        </w:rPr>
      </w:pPr>
      <w:r w:rsidRPr="00B009FA">
        <w:rPr>
          <w:b/>
          <w:bCs/>
          <w:sz w:val="28"/>
          <w:szCs w:val="28"/>
          <w:lang w:val="de-DE"/>
        </w:rPr>
        <w:t>VELUX Gruppe eröffnet das LKR Innovation House – ein Ort für Kreativität, Kollaboration und Produktentwicklung</w:t>
      </w:r>
    </w:p>
    <w:p w14:paraId="44C8E38E" w14:textId="77777777" w:rsidR="0058581D" w:rsidRPr="00CF0E28" w:rsidRDefault="0058581D" w:rsidP="01E30526">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color w:val="222222"/>
          <w:sz w:val="22"/>
          <w:szCs w:val="22"/>
          <w:lang w:val="de-DE"/>
        </w:rPr>
      </w:pPr>
    </w:p>
    <w:p w14:paraId="1C3AE65A" w14:textId="3B6C1460" w:rsidR="009E4838" w:rsidRDefault="009E4838" w:rsidP="009E4838">
      <w:pPr>
        <w:pStyle w:val="paragraph"/>
        <w:shd w:val="clear" w:color="auto" w:fill="FFFFFF" w:themeFill="background1"/>
        <w:spacing w:before="0" w:beforeAutospacing="0" w:after="120" w:afterAutospacing="0"/>
        <w:textAlignment w:val="baseline"/>
        <w:rPr>
          <w:rStyle w:val="eop"/>
          <w:rFonts w:ascii="VELUX Transform Office" w:hAnsi="VELUX Transform Office" w:cs="Segoe UI"/>
          <w:b/>
          <w:bCs/>
          <w:color w:val="222222"/>
          <w:sz w:val="22"/>
          <w:szCs w:val="22"/>
          <w:lang w:val="de-DE"/>
        </w:rPr>
      </w:pPr>
      <w:r>
        <w:rPr>
          <w:noProof/>
          <w:lang w:val="de-DE"/>
        </w:rPr>
        <w:drawing>
          <wp:inline distT="0" distB="0" distL="0" distR="0" wp14:anchorId="648FB984" wp14:editId="0B8A4C34">
            <wp:extent cx="2237104" cy="1260000"/>
            <wp:effectExtent l="0" t="0" r="0" b="0"/>
            <wp:docPr id="2100408178" name="Grafik 5" descr="Ein Bild, das Himmel, draußen, Gelände,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07231" name="Grafik 5" descr="Ein Bild, das Himmel, draußen, Gelände, Haus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2237104" cy="1260000"/>
                    </a:xfrm>
                    <a:prstGeom prst="rect">
                      <a:avLst/>
                    </a:prstGeom>
                  </pic:spPr>
                </pic:pic>
              </a:graphicData>
            </a:graphic>
          </wp:inline>
        </w:drawing>
      </w:r>
      <w:r>
        <w:rPr>
          <w:rStyle w:val="eop"/>
          <w:rFonts w:ascii="VELUX Transform Office" w:hAnsi="VELUX Transform Office" w:cs="Segoe UI"/>
          <w:b/>
          <w:bCs/>
          <w:color w:val="222222"/>
          <w:sz w:val="22"/>
          <w:szCs w:val="22"/>
          <w:lang w:val="de-DE"/>
        </w:rPr>
        <w:t xml:space="preserve"> </w:t>
      </w:r>
      <w:r>
        <w:rPr>
          <w:rStyle w:val="eop"/>
          <w:rFonts w:ascii="VELUX Transform Office" w:hAnsi="VELUX Transform Office" w:cs="Segoe UI"/>
          <w:b/>
          <w:bCs/>
          <w:noProof/>
          <w:color w:val="222222"/>
          <w:sz w:val="22"/>
          <w:szCs w:val="22"/>
          <w:lang w:val="de-DE"/>
        </w:rPr>
        <w:drawing>
          <wp:inline distT="0" distB="0" distL="0" distR="0" wp14:anchorId="0D54F798" wp14:editId="729AACC5">
            <wp:extent cx="1266472" cy="1260000"/>
            <wp:effectExtent l="0" t="0" r="0" b="0"/>
            <wp:docPr id="37152704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6472" cy="1260000"/>
                    </a:xfrm>
                    <a:prstGeom prst="rect">
                      <a:avLst/>
                    </a:prstGeom>
                    <a:noFill/>
                  </pic:spPr>
                </pic:pic>
              </a:graphicData>
            </a:graphic>
          </wp:inline>
        </w:drawing>
      </w:r>
      <w:r>
        <w:rPr>
          <w:rStyle w:val="eop"/>
          <w:rFonts w:ascii="VELUX Transform Office" w:hAnsi="VELUX Transform Office" w:cs="Segoe UI"/>
          <w:b/>
          <w:bCs/>
          <w:color w:val="222222"/>
          <w:sz w:val="22"/>
          <w:szCs w:val="22"/>
          <w:lang w:val="de-DE"/>
        </w:rPr>
        <w:t xml:space="preserve"> </w:t>
      </w:r>
      <w:r>
        <w:rPr>
          <w:rStyle w:val="eop"/>
          <w:rFonts w:ascii="VELUX Transform Office" w:hAnsi="VELUX Transform Office" w:cs="Segoe UI"/>
          <w:b/>
          <w:bCs/>
          <w:noProof/>
          <w:color w:val="222222"/>
          <w:sz w:val="22"/>
          <w:szCs w:val="22"/>
          <w:lang w:val="de-DE"/>
        </w:rPr>
        <w:drawing>
          <wp:inline distT="0" distB="0" distL="0" distR="0" wp14:anchorId="5DF134EF" wp14:editId="1ACAD6AF">
            <wp:extent cx="2244195" cy="1260000"/>
            <wp:effectExtent l="0" t="0" r="3810" b="0"/>
            <wp:docPr id="191510534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4195" cy="1260000"/>
                    </a:xfrm>
                    <a:prstGeom prst="rect">
                      <a:avLst/>
                    </a:prstGeom>
                    <a:noFill/>
                  </pic:spPr>
                </pic:pic>
              </a:graphicData>
            </a:graphic>
          </wp:inline>
        </w:drawing>
      </w:r>
    </w:p>
    <w:p w14:paraId="1AE09C78" w14:textId="1126E564" w:rsidR="00F402C8" w:rsidRPr="004A6BEC" w:rsidRDefault="00530520" w:rsidP="01E30526">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proofErr w:type="spellStart"/>
      <w:r w:rsidRPr="004A6BEC">
        <w:rPr>
          <w:rStyle w:val="eop"/>
          <w:rFonts w:ascii="VELUX Transform Office" w:hAnsi="VELUX Transform Office" w:cs="Segoe UI"/>
          <w:b/>
          <w:bCs/>
          <w:color w:val="222222"/>
          <w:sz w:val="22"/>
          <w:szCs w:val="22"/>
          <w:lang w:val="de-DE"/>
        </w:rPr>
        <w:t>Østbirk</w:t>
      </w:r>
      <w:proofErr w:type="spellEnd"/>
      <w:r w:rsidRPr="004A6BEC">
        <w:rPr>
          <w:rStyle w:val="eop"/>
          <w:rFonts w:ascii="VELUX Transform Office" w:hAnsi="VELUX Transform Office" w:cs="Segoe UI"/>
          <w:b/>
          <w:bCs/>
          <w:color w:val="222222"/>
          <w:sz w:val="22"/>
          <w:szCs w:val="22"/>
          <w:lang w:val="de-DE"/>
        </w:rPr>
        <w:t>, 12. Mai 2025</w:t>
      </w:r>
      <w:r w:rsidR="008B06A6" w:rsidRPr="004A6BEC">
        <w:rPr>
          <w:rStyle w:val="eop"/>
          <w:rFonts w:ascii="VELUX Transform Office" w:hAnsi="VELUX Transform Office" w:cs="Segoe UI"/>
          <w:b/>
          <w:bCs/>
          <w:color w:val="222222"/>
          <w:sz w:val="22"/>
          <w:szCs w:val="22"/>
          <w:lang w:val="de-DE"/>
        </w:rPr>
        <w:t xml:space="preserve">. </w:t>
      </w:r>
      <w:r w:rsidR="004A6BEC" w:rsidRPr="004A6BEC">
        <w:rPr>
          <w:rStyle w:val="eop"/>
          <w:rFonts w:ascii="VELUX Transform Office" w:hAnsi="VELUX Transform Office" w:cs="Segoe UI"/>
          <w:b/>
          <w:bCs/>
          <w:color w:val="222222"/>
          <w:sz w:val="22"/>
          <w:szCs w:val="22"/>
          <w:lang w:val="de-DE"/>
        </w:rPr>
        <w:t xml:space="preserve">Heute </w:t>
      </w:r>
      <w:r w:rsidR="004A6BEC" w:rsidRPr="00AB487F">
        <w:rPr>
          <w:rStyle w:val="eop"/>
          <w:rFonts w:ascii="VELUX Transform Office" w:hAnsi="VELUX Transform Office" w:cs="Segoe UI"/>
          <w:b/>
          <w:bCs/>
          <w:color w:val="222222"/>
          <w:sz w:val="22"/>
          <w:szCs w:val="22"/>
          <w:lang w:val="de-DE"/>
        </w:rPr>
        <w:t>eröffnet die VELUX Gruppe das „LKR Innovation House“. Das neue Innovationszentrum des Unternehmens entstand aus</w:t>
      </w:r>
      <w:r w:rsidR="00AB487F" w:rsidRPr="00AB487F">
        <w:rPr>
          <w:rStyle w:val="eop"/>
          <w:rFonts w:ascii="VELUX Transform Office" w:hAnsi="VELUX Transform Office" w:cs="Segoe UI"/>
          <w:b/>
          <w:bCs/>
          <w:color w:val="222222"/>
          <w:sz w:val="22"/>
          <w:szCs w:val="22"/>
          <w:lang w:val="de-DE"/>
        </w:rPr>
        <w:t xml:space="preserve"> e</w:t>
      </w:r>
      <w:r w:rsidR="00AB487F">
        <w:rPr>
          <w:rStyle w:val="eop"/>
          <w:rFonts w:ascii="VELUX Transform Office" w:hAnsi="VELUX Transform Office" w:cs="Segoe UI"/>
          <w:b/>
          <w:bCs/>
          <w:color w:val="222222"/>
          <w:sz w:val="22"/>
          <w:szCs w:val="22"/>
          <w:lang w:val="de-DE"/>
        </w:rPr>
        <w:t>iner</w:t>
      </w:r>
      <w:r w:rsidR="004A6BEC" w:rsidRPr="00AB487F">
        <w:rPr>
          <w:rStyle w:val="eop"/>
          <w:rFonts w:ascii="VELUX Transform Office" w:hAnsi="VELUX Transform Office" w:cs="Segoe UI"/>
          <w:b/>
          <w:bCs/>
          <w:color w:val="222222"/>
          <w:sz w:val="22"/>
          <w:szCs w:val="22"/>
          <w:lang w:val="de-DE"/>
        </w:rPr>
        <w:t xml:space="preserve"> ehemaligen Lagerhalle aus Holz. Bei der Renovierung wurden über 50 Prozent der ursprünglichen Materialien wiederverwendet – so dass der CO</w:t>
      </w:r>
      <w:r w:rsidR="004A6BEC" w:rsidRPr="00C22015">
        <w:rPr>
          <w:rStyle w:val="eop"/>
          <w:rFonts w:ascii="VELUX Transform Office" w:hAnsi="VELUX Transform Office" w:cs="Segoe UI"/>
          <w:b/>
          <w:bCs/>
          <w:color w:val="222222"/>
          <w:sz w:val="22"/>
          <w:szCs w:val="22"/>
          <w:vertAlign w:val="subscript"/>
          <w:lang w:val="de-DE"/>
        </w:rPr>
        <w:t>2</w:t>
      </w:r>
      <w:r w:rsidR="004A6BEC" w:rsidRPr="00AB487F">
        <w:rPr>
          <w:rStyle w:val="eop"/>
          <w:rFonts w:ascii="VELUX Transform Office" w:hAnsi="VELUX Transform Office" w:cs="Segoe UI"/>
          <w:b/>
          <w:bCs/>
          <w:color w:val="222222"/>
          <w:sz w:val="22"/>
          <w:szCs w:val="22"/>
          <w:lang w:val="de-DE"/>
        </w:rPr>
        <w:t xml:space="preserve">-Fußabdruck des </w:t>
      </w:r>
      <w:r w:rsidR="00C22015">
        <w:rPr>
          <w:rStyle w:val="eop"/>
          <w:rFonts w:ascii="VELUX Transform Office" w:hAnsi="VELUX Transform Office" w:cs="Segoe UI"/>
          <w:b/>
          <w:bCs/>
          <w:color w:val="222222"/>
          <w:sz w:val="22"/>
          <w:szCs w:val="22"/>
          <w:lang w:val="de-DE"/>
        </w:rPr>
        <w:t xml:space="preserve">LKR Innovation </w:t>
      </w:r>
      <w:proofErr w:type="spellStart"/>
      <w:r w:rsidR="00C22015">
        <w:rPr>
          <w:rStyle w:val="eop"/>
          <w:rFonts w:ascii="VELUX Transform Office" w:hAnsi="VELUX Transform Office" w:cs="Segoe UI"/>
          <w:b/>
          <w:bCs/>
          <w:color w:val="222222"/>
          <w:sz w:val="22"/>
          <w:szCs w:val="22"/>
          <w:lang w:val="de-DE"/>
        </w:rPr>
        <w:t>Houses</w:t>
      </w:r>
      <w:proofErr w:type="spellEnd"/>
      <w:r w:rsidR="004A6BEC" w:rsidRPr="00AB487F">
        <w:rPr>
          <w:rStyle w:val="eop"/>
          <w:rFonts w:ascii="VELUX Transform Office" w:hAnsi="VELUX Transform Office" w:cs="Segoe UI"/>
          <w:b/>
          <w:bCs/>
          <w:color w:val="222222"/>
          <w:sz w:val="22"/>
          <w:szCs w:val="22"/>
          <w:lang w:val="de-DE"/>
        </w:rPr>
        <w:t xml:space="preserve"> deutlich </w:t>
      </w:r>
      <w:proofErr w:type="gramStart"/>
      <w:r w:rsidR="004A6BEC" w:rsidRPr="00AB487F">
        <w:rPr>
          <w:rStyle w:val="eop"/>
          <w:rFonts w:ascii="VELUX Transform Office" w:hAnsi="VELUX Transform Office" w:cs="Segoe UI"/>
          <w:b/>
          <w:bCs/>
          <w:color w:val="222222"/>
          <w:sz w:val="22"/>
          <w:szCs w:val="22"/>
          <w:lang w:val="de-DE"/>
        </w:rPr>
        <w:t>unter dem vergleichbarer Gebäude</w:t>
      </w:r>
      <w:proofErr w:type="gramEnd"/>
      <w:r w:rsidR="004A6BEC" w:rsidRPr="00AB487F">
        <w:rPr>
          <w:rStyle w:val="eop"/>
          <w:rFonts w:ascii="VELUX Transform Office" w:hAnsi="VELUX Transform Office" w:cs="Segoe UI"/>
          <w:b/>
          <w:bCs/>
          <w:color w:val="222222"/>
          <w:sz w:val="22"/>
          <w:szCs w:val="22"/>
          <w:lang w:val="de-DE"/>
        </w:rPr>
        <w:t xml:space="preserve"> in Dänemark liegt.</w:t>
      </w:r>
    </w:p>
    <w:p w14:paraId="2FF858AB" w14:textId="77777777" w:rsidR="00F402C8" w:rsidRPr="00AB487F" w:rsidRDefault="00F402C8" w:rsidP="01E30526">
      <w:pPr>
        <w:pStyle w:val="paragraph"/>
        <w:shd w:val="clear" w:color="auto" w:fill="FFFFFF" w:themeFill="background1"/>
        <w:spacing w:before="0" w:beforeAutospacing="0" w:after="0" w:afterAutospacing="0"/>
        <w:textAlignment w:val="baseline"/>
        <w:rPr>
          <w:lang w:val="de-DE"/>
        </w:rPr>
      </w:pPr>
    </w:p>
    <w:p w14:paraId="5C791D19" w14:textId="5190AD02" w:rsidR="006A7F63" w:rsidRPr="00A026D1" w:rsidRDefault="006A7F63" w:rsidP="00A026D1">
      <w:pPr>
        <w:pStyle w:val="paragraph"/>
        <w:shd w:val="clear" w:color="auto" w:fill="FFFFFF" w:themeFill="background1"/>
        <w:spacing w:before="0" w:beforeAutospacing="0" w:after="0" w:afterAutospacing="0"/>
        <w:textAlignment w:val="baseline"/>
        <w:rPr>
          <w:rFonts w:ascii="VELUX Transform Office" w:hAnsi="VELUX Transform Office" w:cs="Segoe UI"/>
          <w:color w:val="222222"/>
          <w:sz w:val="22"/>
          <w:szCs w:val="22"/>
          <w:lang w:val="de-DE"/>
        </w:rPr>
      </w:pPr>
      <w:r w:rsidRPr="00A026D1">
        <w:rPr>
          <w:rFonts w:ascii="VELUX Transform Office" w:hAnsi="VELUX Transform Office" w:cs="Segoe UI"/>
          <w:color w:val="222222"/>
          <w:sz w:val="22"/>
          <w:szCs w:val="22"/>
          <w:lang w:val="de-DE"/>
        </w:rPr>
        <w:t xml:space="preserve">Rund 500 Mitarbeitende der VELUX Gruppe werden zukünftig im LKR Innovation House in </w:t>
      </w:r>
      <w:proofErr w:type="spellStart"/>
      <w:r w:rsidRPr="00A026D1">
        <w:rPr>
          <w:rFonts w:ascii="VELUX Transform Office" w:hAnsi="VELUX Transform Office" w:cs="Segoe UI"/>
          <w:color w:val="222222"/>
          <w:sz w:val="22"/>
          <w:szCs w:val="22"/>
          <w:lang w:val="de-DE"/>
        </w:rPr>
        <w:t>Østbirk</w:t>
      </w:r>
      <w:proofErr w:type="spellEnd"/>
      <w:r w:rsidRPr="00A026D1">
        <w:rPr>
          <w:rFonts w:ascii="VELUX Transform Office" w:hAnsi="VELUX Transform Office" w:cs="Segoe UI"/>
          <w:color w:val="222222"/>
          <w:sz w:val="22"/>
          <w:szCs w:val="22"/>
          <w:lang w:val="de-DE"/>
        </w:rPr>
        <w:t xml:space="preserve">, Dänemark an der Weiterentwicklung von Dachfenstern und Zubehör sowie anderen Innovationen, die über </w:t>
      </w:r>
      <w:r w:rsidR="004232E1">
        <w:rPr>
          <w:rFonts w:ascii="VELUX Transform Office" w:hAnsi="VELUX Transform Office" w:cs="Segoe UI"/>
          <w:color w:val="222222"/>
          <w:sz w:val="22"/>
          <w:szCs w:val="22"/>
          <w:lang w:val="de-DE"/>
        </w:rPr>
        <w:t>die Kernprodukte</w:t>
      </w:r>
      <w:r w:rsidRPr="00A026D1">
        <w:rPr>
          <w:rFonts w:ascii="VELUX Transform Office" w:hAnsi="VELUX Transform Office" w:cs="Segoe UI"/>
          <w:color w:val="222222"/>
          <w:sz w:val="22"/>
          <w:szCs w:val="22"/>
          <w:lang w:val="de-DE"/>
        </w:rPr>
        <w:t xml:space="preserve"> des </w:t>
      </w:r>
      <w:r w:rsidR="00FD7542">
        <w:rPr>
          <w:rFonts w:ascii="VELUX Transform Office" w:hAnsi="VELUX Transform Office" w:cs="Segoe UI"/>
          <w:color w:val="222222"/>
          <w:sz w:val="22"/>
          <w:szCs w:val="22"/>
          <w:lang w:val="de-DE"/>
        </w:rPr>
        <w:t>Unternehmens</w:t>
      </w:r>
      <w:r w:rsidRPr="00A026D1">
        <w:rPr>
          <w:rFonts w:ascii="VELUX Transform Office" w:hAnsi="VELUX Transform Office" w:cs="Segoe UI"/>
          <w:color w:val="222222"/>
          <w:sz w:val="22"/>
          <w:szCs w:val="22"/>
          <w:lang w:val="de-DE"/>
        </w:rPr>
        <w:t xml:space="preserve"> hinausgehen, arbeiten. Benannt wurde das Gebäude nach Lars Kann-Rasmussen, dem Sohn des VELUX Gründers </w:t>
      </w:r>
      <w:proofErr w:type="spellStart"/>
      <w:r w:rsidRPr="00A026D1">
        <w:rPr>
          <w:rFonts w:ascii="VELUX Transform Office" w:hAnsi="VELUX Transform Office" w:cs="Segoe UI"/>
          <w:color w:val="222222"/>
          <w:sz w:val="22"/>
          <w:szCs w:val="22"/>
          <w:lang w:val="de-DE"/>
        </w:rPr>
        <w:t>Villum</w:t>
      </w:r>
      <w:proofErr w:type="spellEnd"/>
      <w:r w:rsidRPr="00A026D1">
        <w:rPr>
          <w:rFonts w:ascii="VELUX Transform Office" w:hAnsi="VELUX Transform Office" w:cs="Segoe UI"/>
          <w:color w:val="222222"/>
          <w:sz w:val="22"/>
          <w:szCs w:val="22"/>
          <w:lang w:val="de-DE"/>
        </w:rPr>
        <w:t xml:space="preserve"> Kann-Rasmussen. </w:t>
      </w:r>
    </w:p>
    <w:p w14:paraId="51AFFC8F" w14:textId="77777777" w:rsidR="0062698B" w:rsidRPr="0062698B" w:rsidRDefault="0062698B" w:rsidP="3A2F6BE1">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p>
    <w:p w14:paraId="6440358A" w14:textId="79CF4852" w:rsidR="00A026D1" w:rsidRPr="00A026D1" w:rsidRDefault="00A026D1" w:rsidP="00A026D1">
      <w:pPr>
        <w:pStyle w:val="paragraph"/>
        <w:shd w:val="clear" w:color="auto" w:fill="FFFFFF" w:themeFill="background1"/>
        <w:spacing w:before="0" w:beforeAutospacing="0" w:after="0" w:afterAutospacing="0"/>
        <w:textAlignment w:val="baseline"/>
        <w:rPr>
          <w:rFonts w:ascii="VELUX Transform Office" w:hAnsi="VELUX Transform Office" w:cs="Segoe UI"/>
          <w:color w:val="222222"/>
          <w:sz w:val="22"/>
          <w:szCs w:val="22"/>
          <w:lang w:val="de-DE"/>
        </w:rPr>
      </w:pPr>
      <w:r w:rsidRPr="00A026D1">
        <w:rPr>
          <w:rFonts w:ascii="VELUX Transform Office" w:hAnsi="VELUX Transform Office" w:cs="Segoe UI"/>
          <w:color w:val="222222"/>
          <w:sz w:val="22"/>
          <w:szCs w:val="22"/>
          <w:lang w:val="de-DE"/>
        </w:rPr>
        <w:t xml:space="preserve">„Mit diesem beeindruckend </w:t>
      </w:r>
      <w:proofErr w:type="gramStart"/>
      <w:r w:rsidRPr="00A026D1">
        <w:rPr>
          <w:rFonts w:ascii="VELUX Transform Office" w:hAnsi="VELUX Transform Office" w:cs="Segoe UI"/>
          <w:color w:val="222222"/>
          <w:sz w:val="22"/>
          <w:szCs w:val="22"/>
          <w:lang w:val="de-DE"/>
        </w:rPr>
        <w:t>renovierten und neu</w:t>
      </w:r>
      <w:proofErr w:type="gramEnd"/>
      <w:r w:rsidRPr="00A026D1">
        <w:rPr>
          <w:rFonts w:ascii="VELUX Transform Office" w:hAnsi="VELUX Transform Office" w:cs="Segoe UI"/>
          <w:color w:val="222222"/>
          <w:sz w:val="22"/>
          <w:szCs w:val="22"/>
          <w:lang w:val="de-DE"/>
        </w:rPr>
        <w:t xml:space="preserve"> </w:t>
      </w:r>
      <w:r w:rsidR="001E3A37" w:rsidRPr="00A026D1">
        <w:rPr>
          <w:rFonts w:ascii="VELUX Transform Office" w:hAnsi="VELUX Transform Office" w:cs="Segoe UI"/>
          <w:color w:val="222222"/>
          <w:sz w:val="22"/>
          <w:szCs w:val="22"/>
          <w:lang w:val="de-DE"/>
        </w:rPr>
        <w:t>gestaltete</w:t>
      </w:r>
      <w:r w:rsidR="001E3A37">
        <w:rPr>
          <w:rFonts w:ascii="VELUX Transform Office" w:hAnsi="VELUX Transform Office" w:cs="Segoe UI"/>
          <w:color w:val="222222"/>
          <w:sz w:val="22"/>
          <w:szCs w:val="22"/>
          <w:lang w:val="de-DE"/>
        </w:rPr>
        <w:t>n</w:t>
      </w:r>
      <w:r w:rsidR="001E3A37" w:rsidRPr="00A026D1">
        <w:rPr>
          <w:rFonts w:ascii="VELUX Transform Office" w:hAnsi="VELUX Transform Office" w:cs="Segoe UI"/>
          <w:color w:val="222222"/>
          <w:sz w:val="22"/>
          <w:szCs w:val="22"/>
          <w:lang w:val="de-DE"/>
        </w:rPr>
        <w:t xml:space="preserve"> </w:t>
      </w:r>
      <w:r w:rsidRPr="00A026D1">
        <w:rPr>
          <w:rFonts w:ascii="VELUX Transform Office" w:hAnsi="VELUX Transform Office" w:cs="Segoe UI"/>
          <w:color w:val="222222"/>
          <w:sz w:val="22"/>
          <w:szCs w:val="22"/>
          <w:lang w:val="de-DE"/>
        </w:rPr>
        <w:t xml:space="preserve">Gebäude verfügen wir nun über ein bestens ausgestattetes Innovationszentrum, in dem wir ausgezeichnete Produkte und Lösungen für unsere Kundinnen und Kunden entwickeln können“, sagt Tina </w:t>
      </w:r>
      <w:proofErr w:type="spellStart"/>
      <w:r w:rsidRPr="00A026D1">
        <w:rPr>
          <w:rFonts w:ascii="VELUX Transform Office" w:hAnsi="VELUX Transform Office" w:cs="Segoe UI"/>
          <w:color w:val="222222"/>
          <w:sz w:val="22"/>
          <w:szCs w:val="22"/>
          <w:lang w:val="de-DE"/>
        </w:rPr>
        <w:t>Mayn</w:t>
      </w:r>
      <w:proofErr w:type="spellEnd"/>
      <w:r w:rsidRPr="00A026D1">
        <w:rPr>
          <w:rFonts w:ascii="VELUX Transform Office" w:hAnsi="VELUX Transform Office" w:cs="Segoe UI"/>
          <w:color w:val="222222"/>
          <w:sz w:val="22"/>
          <w:szCs w:val="22"/>
          <w:lang w:val="de-DE"/>
        </w:rPr>
        <w:t xml:space="preserve">, Executive </w:t>
      </w:r>
      <w:proofErr w:type="spellStart"/>
      <w:r w:rsidRPr="00A026D1">
        <w:rPr>
          <w:rFonts w:ascii="VELUX Transform Office" w:hAnsi="VELUX Transform Office" w:cs="Segoe UI"/>
          <w:color w:val="222222"/>
          <w:sz w:val="22"/>
          <w:szCs w:val="22"/>
          <w:lang w:val="de-DE"/>
        </w:rPr>
        <w:t>Vice</w:t>
      </w:r>
      <w:proofErr w:type="spellEnd"/>
      <w:r w:rsidRPr="00A026D1">
        <w:rPr>
          <w:rFonts w:ascii="VELUX Transform Office" w:hAnsi="VELUX Transform Office" w:cs="Segoe UI"/>
          <w:color w:val="222222"/>
          <w:sz w:val="22"/>
          <w:szCs w:val="22"/>
          <w:lang w:val="de-DE"/>
        </w:rPr>
        <w:t xml:space="preserve"> </w:t>
      </w:r>
      <w:proofErr w:type="spellStart"/>
      <w:r w:rsidRPr="00A026D1">
        <w:rPr>
          <w:rFonts w:ascii="VELUX Transform Office" w:hAnsi="VELUX Transform Office" w:cs="Segoe UI"/>
          <w:color w:val="222222"/>
          <w:sz w:val="22"/>
          <w:szCs w:val="22"/>
          <w:lang w:val="de-DE"/>
        </w:rPr>
        <w:t>President</w:t>
      </w:r>
      <w:proofErr w:type="spellEnd"/>
      <w:r w:rsidRPr="00A026D1">
        <w:rPr>
          <w:rFonts w:ascii="VELUX Transform Office" w:hAnsi="VELUX Transform Office" w:cs="Segoe UI"/>
          <w:color w:val="222222"/>
          <w:sz w:val="22"/>
          <w:szCs w:val="22"/>
          <w:lang w:val="de-DE"/>
        </w:rPr>
        <w:t xml:space="preserve">, Products &amp; Innovation der VELUX Gruppe. „Das LKR Innovation House ist ein Beleg unseres Engagements für Renovierung und nachhaltigere Bauweisen und Materialien.“ </w:t>
      </w:r>
    </w:p>
    <w:p w14:paraId="1FCB87DD" w14:textId="77777777" w:rsidR="00733317" w:rsidRPr="006D2CF8" w:rsidRDefault="00733317"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color w:val="222222"/>
          <w:sz w:val="22"/>
          <w:szCs w:val="22"/>
          <w:lang w:val="de-DE"/>
        </w:rPr>
      </w:pPr>
    </w:p>
    <w:p w14:paraId="7EA07606" w14:textId="77777777" w:rsidR="000F09FB" w:rsidRPr="000F09FB" w:rsidRDefault="000F09FB" w:rsidP="000F09FB">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r w:rsidRPr="000F09FB">
        <w:rPr>
          <w:rStyle w:val="eop"/>
          <w:rFonts w:ascii="VELUX Transform Office" w:hAnsi="VELUX Transform Office" w:cs="Segoe UI"/>
          <w:b/>
          <w:bCs/>
          <w:color w:val="222222"/>
          <w:sz w:val="22"/>
          <w:szCs w:val="22"/>
          <w:lang w:val="de-DE"/>
        </w:rPr>
        <w:t>Ein Gebäude der Zukunft – umgestaltet mit Respekt vor seiner Vergangenheit</w:t>
      </w:r>
    </w:p>
    <w:p w14:paraId="6F2EA8B4" w14:textId="2D25D160" w:rsidR="005E3BAD" w:rsidRDefault="005E3BAD"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b/>
          <w:bCs/>
          <w:color w:val="222222"/>
          <w:sz w:val="22"/>
          <w:szCs w:val="22"/>
          <w:lang w:val="de-DE"/>
        </w:rPr>
      </w:pPr>
    </w:p>
    <w:p w14:paraId="43A3AE56" w14:textId="0DCD7D8A" w:rsidR="00785A9B" w:rsidRPr="00785A9B" w:rsidRDefault="00785A9B" w:rsidP="00785A9B">
      <w:pPr>
        <w:pStyle w:val="paragraph"/>
        <w:shd w:val="clear" w:color="auto" w:fill="FFFFFF" w:themeFill="background1"/>
        <w:spacing w:before="0" w:beforeAutospacing="0" w:after="0" w:afterAutospacing="0"/>
        <w:textAlignment w:val="baseline"/>
        <w:rPr>
          <w:rFonts w:ascii="VELUX Transform Office" w:hAnsi="VELUX Transform Office" w:cs="Segoe UI"/>
          <w:color w:val="222222"/>
          <w:sz w:val="22"/>
          <w:szCs w:val="22"/>
          <w:lang w:val="de-DE"/>
        </w:rPr>
      </w:pPr>
      <w:r w:rsidRPr="00785A9B">
        <w:rPr>
          <w:rFonts w:ascii="VELUX Transform Office" w:hAnsi="VELUX Transform Office" w:cs="Segoe UI"/>
          <w:color w:val="222222"/>
          <w:sz w:val="22"/>
          <w:szCs w:val="22"/>
          <w:lang w:val="de-DE"/>
        </w:rPr>
        <w:t xml:space="preserve">Bei der Restaurierung und Renovierung der </w:t>
      </w:r>
      <w:r w:rsidR="007C57E2">
        <w:rPr>
          <w:rFonts w:ascii="VELUX Transform Office" w:hAnsi="VELUX Transform Office" w:cs="Segoe UI"/>
          <w:color w:val="222222"/>
          <w:sz w:val="22"/>
          <w:szCs w:val="22"/>
          <w:lang w:val="de-DE"/>
        </w:rPr>
        <w:t xml:space="preserve">30 Jahre </w:t>
      </w:r>
      <w:r w:rsidRPr="00785A9B">
        <w:rPr>
          <w:rFonts w:ascii="VELUX Transform Office" w:hAnsi="VELUX Transform Office" w:cs="Segoe UI"/>
          <w:color w:val="222222"/>
          <w:sz w:val="22"/>
          <w:szCs w:val="22"/>
          <w:lang w:val="de-DE"/>
        </w:rPr>
        <w:t xml:space="preserve">alten Lagerhalle wurde das ursprüngliche Design des Gebäudes gewahrt. Indem so viel der vorhandenen Materialien wie möglich wiederverwendet oder umgenutzt wurden, konnten mehr als die Hälfte der ursprünglichen Materialien erhalten werden. </w:t>
      </w:r>
      <w:r w:rsidR="007379BB">
        <w:rPr>
          <w:rFonts w:ascii="VELUX Transform Office" w:hAnsi="VELUX Transform Office" w:cs="Segoe UI"/>
          <w:color w:val="222222"/>
          <w:sz w:val="22"/>
          <w:szCs w:val="22"/>
          <w:lang w:val="de-DE"/>
        </w:rPr>
        <w:t>Verglichen mit einem Gebäude ähnlicher Größe und Funktion wurden so u</w:t>
      </w:r>
      <w:r w:rsidRPr="00785A9B">
        <w:rPr>
          <w:rFonts w:ascii="VELUX Transform Office" w:hAnsi="VELUX Transform Office" w:cs="Segoe UI"/>
          <w:color w:val="222222"/>
          <w:sz w:val="22"/>
          <w:szCs w:val="22"/>
          <w:lang w:val="de-DE"/>
        </w:rPr>
        <w:t xml:space="preserve">ngefähr 55 Prozent bzw. 4.476 Tonnen Materialien eingespart. </w:t>
      </w:r>
    </w:p>
    <w:p w14:paraId="6E6ED731" w14:textId="77777777" w:rsidR="00785A9B" w:rsidRDefault="00785A9B" w:rsidP="00785A9B">
      <w:pPr>
        <w:pStyle w:val="paragraph"/>
        <w:shd w:val="clear" w:color="auto" w:fill="FFFFFF" w:themeFill="background1"/>
        <w:spacing w:before="0" w:beforeAutospacing="0" w:after="0" w:afterAutospacing="0"/>
        <w:textAlignment w:val="baseline"/>
        <w:rPr>
          <w:rFonts w:ascii="VELUX Transform Office" w:hAnsi="VELUX Transform Office" w:cs="Segoe UI"/>
          <w:color w:val="222222"/>
          <w:sz w:val="22"/>
          <w:szCs w:val="22"/>
          <w:lang w:val="de-DE"/>
        </w:rPr>
      </w:pPr>
    </w:p>
    <w:p w14:paraId="7963FBB2" w14:textId="004EE9E0" w:rsidR="00785A9B" w:rsidRPr="00785A9B" w:rsidRDefault="00785A9B" w:rsidP="00785A9B">
      <w:pPr>
        <w:pStyle w:val="paragraph"/>
        <w:shd w:val="clear" w:color="auto" w:fill="FFFFFF" w:themeFill="background1"/>
        <w:spacing w:before="0" w:beforeAutospacing="0" w:after="0" w:afterAutospacing="0"/>
        <w:textAlignment w:val="baseline"/>
        <w:rPr>
          <w:rFonts w:ascii="VELUX Transform Office" w:hAnsi="VELUX Transform Office" w:cs="Segoe UI"/>
          <w:color w:val="222222"/>
          <w:sz w:val="22"/>
          <w:szCs w:val="22"/>
          <w:lang w:val="de-DE"/>
        </w:rPr>
      </w:pPr>
      <w:r w:rsidRPr="00785A9B">
        <w:rPr>
          <w:rFonts w:ascii="VELUX Transform Office" w:hAnsi="VELUX Transform Office" w:cs="Segoe UI"/>
          <w:color w:val="222222"/>
          <w:sz w:val="22"/>
          <w:szCs w:val="22"/>
          <w:lang w:val="de-DE"/>
        </w:rPr>
        <w:t>Mit einem CO</w:t>
      </w:r>
      <w:r w:rsidRPr="00785A9B">
        <w:rPr>
          <w:rFonts w:ascii="VELUX Transform Office" w:hAnsi="VELUX Transform Office" w:cs="Segoe UI"/>
          <w:color w:val="222222"/>
          <w:sz w:val="22"/>
          <w:szCs w:val="22"/>
          <w:vertAlign w:val="subscript"/>
          <w:lang w:val="de-DE"/>
        </w:rPr>
        <w:t>2</w:t>
      </w:r>
      <w:r w:rsidRPr="00785A9B">
        <w:rPr>
          <w:rFonts w:ascii="VELUX Transform Office" w:hAnsi="VELUX Transform Office" w:cs="Segoe UI"/>
          <w:color w:val="222222"/>
          <w:sz w:val="22"/>
          <w:szCs w:val="22"/>
          <w:lang w:val="de-DE"/>
        </w:rPr>
        <w:t>-Fußabrdruck von nur 4,6 kg CO</w:t>
      </w:r>
      <w:r w:rsidRPr="00785A9B">
        <w:rPr>
          <w:rFonts w:ascii="VELUX Transform Office" w:hAnsi="VELUX Transform Office" w:cs="Segoe UI"/>
          <w:color w:val="222222"/>
          <w:sz w:val="22"/>
          <w:szCs w:val="22"/>
          <w:vertAlign w:val="subscript"/>
          <w:lang w:val="de-DE"/>
        </w:rPr>
        <w:t>2</w:t>
      </w:r>
      <w:r w:rsidRPr="00785A9B">
        <w:rPr>
          <w:rFonts w:ascii="VELUX Transform Office" w:hAnsi="VELUX Transform Office" w:cs="Segoe UI"/>
          <w:color w:val="222222"/>
          <w:sz w:val="22"/>
          <w:szCs w:val="22"/>
          <w:lang w:val="de-DE"/>
        </w:rPr>
        <w:t xml:space="preserve">e/m2/Jahr liegt das LKR Innovation House weit unter den dänischen Vorschriften für Bürogebäude und wird voraussichtlich auch in den kommenden Jahren unter den Anforderungen bleiben. </w:t>
      </w:r>
    </w:p>
    <w:p w14:paraId="0A559CA5" w14:textId="77777777" w:rsidR="00C07E3B" w:rsidRPr="00AB49E5" w:rsidRDefault="00C07E3B" w:rsidP="0C710B0F">
      <w:pPr>
        <w:pStyle w:val="paragraph"/>
        <w:shd w:val="clear" w:color="auto" w:fill="FFFFFF" w:themeFill="background1"/>
        <w:spacing w:before="0" w:beforeAutospacing="0" w:after="0" w:afterAutospacing="0"/>
        <w:textAlignment w:val="baseline"/>
        <w:rPr>
          <w:rStyle w:val="eop"/>
          <w:rFonts w:ascii="VELUX Transform Office" w:hAnsi="VELUX Transform Office" w:cs="Segoe UI"/>
          <w:sz w:val="22"/>
          <w:szCs w:val="22"/>
          <w:lang w:val="de-DE"/>
        </w:rPr>
      </w:pPr>
    </w:p>
    <w:p w14:paraId="023A2285" w14:textId="77777777" w:rsidR="00785A9B" w:rsidRDefault="00785A9B" w:rsidP="00785A9B">
      <w:pPr>
        <w:spacing w:line="240" w:lineRule="auto"/>
        <w:rPr>
          <w:rStyle w:val="eop"/>
          <w:rFonts w:asciiTheme="minorHAnsi" w:hAnsiTheme="minorHAnsi" w:cs="Arial"/>
          <w:b/>
          <w:bCs/>
          <w:sz w:val="22"/>
          <w:szCs w:val="22"/>
          <w:lang w:val="de-DE"/>
        </w:rPr>
      </w:pPr>
      <w:r>
        <w:rPr>
          <w:rStyle w:val="eop"/>
          <w:rFonts w:asciiTheme="minorHAnsi" w:hAnsiTheme="minorHAnsi" w:cs="Arial"/>
          <w:b/>
          <w:bCs/>
          <w:sz w:val="22"/>
          <w:szCs w:val="22"/>
          <w:lang w:val="de-DE"/>
        </w:rPr>
        <w:t>Lars Kann-Rasmussens „Experiment aus Holz“</w:t>
      </w:r>
    </w:p>
    <w:p w14:paraId="56A1CCCF" w14:textId="77777777" w:rsidR="00785A9B" w:rsidRDefault="00785A9B" w:rsidP="00785A9B">
      <w:pPr>
        <w:spacing w:line="240" w:lineRule="auto"/>
        <w:rPr>
          <w:rStyle w:val="eop"/>
          <w:rFonts w:asciiTheme="minorHAnsi" w:hAnsiTheme="minorHAnsi" w:cs="Arial"/>
          <w:b/>
          <w:bCs/>
          <w:sz w:val="22"/>
          <w:szCs w:val="22"/>
          <w:lang w:val="de-DE"/>
        </w:rPr>
      </w:pPr>
    </w:p>
    <w:p w14:paraId="30F82120" w14:textId="77777777" w:rsidR="00C538FE" w:rsidRPr="00AB487F" w:rsidRDefault="00C538FE" w:rsidP="00C538FE">
      <w:pPr>
        <w:spacing w:line="240" w:lineRule="auto"/>
        <w:rPr>
          <w:rStyle w:val="eop"/>
          <w:rFonts w:asciiTheme="minorHAnsi" w:hAnsiTheme="minorHAnsi" w:cs="Arial"/>
          <w:sz w:val="22"/>
          <w:szCs w:val="22"/>
          <w:lang w:val="de-DE"/>
        </w:rPr>
      </w:pPr>
      <w:r w:rsidRPr="00AB487F">
        <w:rPr>
          <w:rStyle w:val="eop"/>
          <w:rFonts w:asciiTheme="minorHAnsi" w:hAnsiTheme="minorHAnsi" w:cs="Arial"/>
          <w:sz w:val="22"/>
          <w:szCs w:val="22"/>
          <w:lang w:val="de-DE"/>
        </w:rPr>
        <w:t>Die Idee für die Errichtung des ursprünglichen Gebäudes stammte von Lars Kann-Rasmussen. Dessen Vision war es seinerzeit, aus Rücksicht auf die Umwelt ein Gebäude zu errichten, das vollständig aus Holz besteht. Wo es möglich war, wurden im alten Gebäude Beton und Stahl komplett durch Holz aus dänischen und schwedischen Wäldern ersetzt. Es wurde unbehandelt gelassen, um seine Langlebigkeit zu testen und zu erforschen, wie nachhaltig die Verwendung von Holz als primärer Baustoff ist.</w:t>
      </w:r>
    </w:p>
    <w:p w14:paraId="11674CA4" w14:textId="77777777" w:rsidR="00C538FE" w:rsidRPr="00AB487F" w:rsidRDefault="00C538FE" w:rsidP="00C538FE">
      <w:pPr>
        <w:spacing w:line="240" w:lineRule="auto"/>
        <w:rPr>
          <w:rStyle w:val="eop"/>
          <w:rFonts w:asciiTheme="minorHAnsi" w:hAnsiTheme="minorHAnsi" w:cs="Arial"/>
          <w:sz w:val="22"/>
          <w:szCs w:val="22"/>
          <w:lang w:val="de-DE"/>
        </w:rPr>
      </w:pPr>
    </w:p>
    <w:p w14:paraId="3A1B96C7" w14:textId="16C151AE" w:rsidR="00C538FE" w:rsidRPr="00AB487F" w:rsidRDefault="00C538FE" w:rsidP="00C538FE">
      <w:pPr>
        <w:spacing w:line="240" w:lineRule="auto"/>
        <w:rPr>
          <w:rStyle w:val="eop"/>
          <w:rFonts w:asciiTheme="minorHAnsi" w:hAnsiTheme="minorHAnsi" w:cs="Arial"/>
          <w:sz w:val="22"/>
          <w:szCs w:val="22"/>
          <w:lang w:val="de-DE"/>
        </w:rPr>
      </w:pPr>
      <w:r w:rsidRPr="00C538FE">
        <w:rPr>
          <w:rStyle w:val="eop"/>
          <w:rFonts w:asciiTheme="minorHAnsi" w:hAnsiTheme="minorHAnsi" w:cs="Arial"/>
          <w:sz w:val="22"/>
          <w:szCs w:val="22"/>
          <w:lang w:val="de-DE"/>
        </w:rPr>
        <w:lastRenderedPageBreak/>
        <w:t xml:space="preserve">Diesem Ansatz verdankt das Gebäude, das im Mai 1995 erstmals eingeweiht wurde, seinen Namen „Experiment aus Holz“. </w:t>
      </w:r>
      <w:r w:rsidRPr="00AB487F">
        <w:rPr>
          <w:rStyle w:val="eop"/>
          <w:rFonts w:asciiTheme="minorHAnsi" w:hAnsiTheme="minorHAnsi" w:cs="Arial"/>
          <w:sz w:val="22"/>
          <w:szCs w:val="22"/>
          <w:lang w:val="de-DE"/>
        </w:rPr>
        <w:t xml:space="preserve">Bis heute hat sich das Experiment bewährt: Das Holz der Fassade ist in gutem Zustand und es ist zu erwarten, dass es auch weiterhin standhalten wird. </w:t>
      </w:r>
    </w:p>
    <w:p w14:paraId="3AB1D558" w14:textId="6E6C2EB5" w:rsidR="00FD4F03" w:rsidRDefault="00FD4F03" w:rsidP="00C538FE">
      <w:pPr>
        <w:spacing w:line="240" w:lineRule="auto"/>
        <w:rPr>
          <w:rStyle w:val="eop"/>
          <w:rFonts w:asciiTheme="minorHAnsi" w:hAnsiTheme="minorHAnsi" w:cs="Arial"/>
          <w:sz w:val="22"/>
          <w:szCs w:val="22"/>
          <w:lang w:val="de-DE"/>
        </w:rPr>
      </w:pPr>
    </w:p>
    <w:p w14:paraId="69A6E58D" w14:textId="77777777" w:rsidR="008252AD" w:rsidRPr="008252AD" w:rsidRDefault="008252AD" w:rsidP="008252AD">
      <w:pPr>
        <w:spacing w:line="240" w:lineRule="auto"/>
        <w:rPr>
          <w:rStyle w:val="eop"/>
          <w:rFonts w:asciiTheme="minorHAnsi" w:hAnsiTheme="minorHAnsi" w:cs="Arial"/>
          <w:b/>
          <w:bCs/>
          <w:sz w:val="22"/>
          <w:szCs w:val="22"/>
          <w:lang w:val="de-DE"/>
        </w:rPr>
      </w:pPr>
      <w:r w:rsidRPr="002169F5">
        <w:rPr>
          <w:rStyle w:val="eop"/>
          <w:rFonts w:asciiTheme="minorHAnsi" w:hAnsiTheme="minorHAnsi" w:cs="Arial"/>
          <w:b/>
          <w:bCs/>
          <w:sz w:val="22"/>
          <w:szCs w:val="22"/>
          <w:lang w:val="de-DE"/>
        </w:rPr>
        <w:t xml:space="preserve">Innovation durch Synergien </w:t>
      </w:r>
    </w:p>
    <w:p w14:paraId="4D2B8D72" w14:textId="77777777" w:rsidR="00C538FE" w:rsidRDefault="00C538FE" w:rsidP="00C538FE">
      <w:pPr>
        <w:spacing w:line="240" w:lineRule="auto"/>
        <w:rPr>
          <w:rStyle w:val="eop"/>
          <w:rFonts w:asciiTheme="minorHAnsi" w:hAnsiTheme="minorHAnsi" w:cs="Arial"/>
          <w:sz w:val="22"/>
          <w:szCs w:val="22"/>
          <w:lang w:val="de-DE"/>
        </w:rPr>
      </w:pPr>
    </w:p>
    <w:p w14:paraId="4E3A8006" w14:textId="2C14942E" w:rsidR="002169F5" w:rsidRPr="00AB487F" w:rsidRDefault="002169F5" w:rsidP="002169F5">
      <w:pPr>
        <w:spacing w:line="240" w:lineRule="auto"/>
        <w:rPr>
          <w:rStyle w:val="eop"/>
          <w:rFonts w:asciiTheme="minorHAnsi" w:hAnsiTheme="minorHAnsi" w:cs="Arial"/>
          <w:sz w:val="22"/>
          <w:szCs w:val="22"/>
          <w:lang w:val="de-DE"/>
        </w:rPr>
      </w:pPr>
      <w:r w:rsidRPr="00AB487F">
        <w:rPr>
          <w:rStyle w:val="eop"/>
          <w:rFonts w:asciiTheme="minorHAnsi" w:hAnsiTheme="minorHAnsi" w:cs="Arial"/>
          <w:sz w:val="22"/>
          <w:szCs w:val="22"/>
          <w:lang w:val="de-DE"/>
        </w:rPr>
        <w:t xml:space="preserve">Das heutige LKR Innovation House ist ein moderner Arbeitsplatz mit Büros, Laboren und Werkstätten für Teams der VELUX Produktentwicklung. Die Arbeitsplätze sollen Zusammenarbeit und Kreativität fördern und Synergien schaffen, aus denen Innovationen entstehen. </w:t>
      </w:r>
    </w:p>
    <w:p w14:paraId="0A08224A" w14:textId="77777777" w:rsidR="002169F5" w:rsidRPr="00AB487F" w:rsidRDefault="002169F5" w:rsidP="002169F5">
      <w:pPr>
        <w:spacing w:line="240" w:lineRule="auto"/>
        <w:rPr>
          <w:rStyle w:val="eop"/>
          <w:rFonts w:asciiTheme="minorHAnsi" w:hAnsiTheme="minorHAnsi" w:cs="Arial"/>
          <w:sz w:val="22"/>
          <w:szCs w:val="22"/>
          <w:lang w:val="de-DE"/>
        </w:rPr>
      </w:pPr>
    </w:p>
    <w:p w14:paraId="354E5141" w14:textId="77777777" w:rsidR="002169F5" w:rsidRPr="00AB487F" w:rsidRDefault="002169F5" w:rsidP="002169F5">
      <w:pPr>
        <w:spacing w:line="240" w:lineRule="auto"/>
        <w:rPr>
          <w:rStyle w:val="eop"/>
          <w:rFonts w:asciiTheme="minorHAnsi" w:hAnsiTheme="minorHAnsi" w:cs="Arial"/>
          <w:sz w:val="22"/>
          <w:szCs w:val="22"/>
          <w:lang w:val="de-DE"/>
        </w:rPr>
      </w:pPr>
      <w:r w:rsidRPr="00AB487F">
        <w:rPr>
          <w:rStyle w:val="eop"/>
          <w:rFonts w:asciiTheme="minorHAnsi" w:hAnsiTheme="minorHAnsi" w:cs="Arial"/>
          <w:sz w:val="22"/>
          <w:szCs w:val="22"/>
          <w:lang w:val="de-DE"/>
        </w:rPr>
        <w:t xml:space="preserve">Fortan werden unter einem Dach neue Produkte, Technologien und Anwendungen entwickelt und am nahegelegenen Produktionsstandort getestet, bevor sie an unterschiedlichen Standorten in Europa in die Fertigung gehen. </w:t>
      </w:r>
    </w:p>
    <w:p w14:paraId="3B48C2CF" w14:textId="77777777" w:rsidR="002169F5" w:rsidRPr="00AB487F" w:rsidRDefault="002169F5" w:rsidP="002169F5">
      <w:pPr>
        <w:spacing w:line="240" w:lineRule="auto"/>
        <w:rPr>
          <w:rStyle w:val="eop"/>
          <w:rFonts w:asciiTheme="minorHAnsi" w:hAnsiTheme="minorHAnsi" w:cs="Arial"/>
          <w:sz w:val="22"/>
          <w:szCs w:val="22"/>
          <w:lang w:val="de-DE"/>
        </w:rPr>
      </w:pPr>
    </w:p>
    <w:p w14:paraId="188FF3BF" w14:textId="54FCA46A" w:rsidR="002169F5" w:rsidRPr="00AB487F" w:rsidRDefault="002169F5" w:rsidP="002169F5">
      <w:pPr>
        <w:spacing w:line="240" w:lineRule="auto"/>
        <w:rPr>
          <w:rStyle w:val="eop"/>
          <w:rFonts w:asciiTheme="minorHAnsi" w:hAnsiTheme="minorHAnsi" w:cs="Arial"/>
          <w:sz w:val="22"/>
          <w:szCs w:val="22"/>
          <w:lang w:val="de-DE"/>
        </w:rPr>
      </w:pPr>
      <w:r w:rsidRPr="00AB487F">
        <w:rPr>
          <w:rStyle w:val="eop"/>
          <w:rFonts w:asciiTheme="minorHAnsi" w:hAnsiTheme="minorHAnsi" w:cs="Arial"/>
          <w:sz w:val="22"/>
          <w:szCs w:val="22"/>
          <w:lang w:val="de-DE"/>
        </w:rPr>
        <w:t xml:space="preserve">„Ich freue mich sehr darauf zu sehen, was wir erreichen werden, in dem wir Kolleginnen und Kollegen hier zusammenbringen – um </w:t>
      </w:r>
      <w:r w:rsidR="00C90697">
        <w:rPr>
          <w:rStyle w:val="eop"/>
          <w:rFonts w:asciiTheme="minorHAnsi" w:hAnsiTheme="minorHAnsi" w:cs="Arial"/>
          <w:sz w:val="22"/>
          <w:szCs w:val="22"/>
          <w:lang w:val="de-DE"/>
        </w:rPr>
        <w:t xml:space="preserve">gemeinsam </w:t>
      </w:r>
      <w:r w:rsidRPr="00AB487F">
        <w:rPr>
          <w:rStyle w:val="eop"/>
          <w:rFonts w:asciiTheme="minorHAnsi" w:hAnsiTheme="minorHAnsi" w:cs="Arial"/>
          <w:sz w:val="22"/>
          <w:szCs w:val="22"/>
          <w:lang w:val="de-DE"/>
        </w:rPr>
        <w:t xml:space="preserve">Ideen zu entwickeln und </w:t>
      </w:r>
      <w:r w:rsidR="00C90697">
        <w:rPr>
          <w:rStyle w:val="eop"/>
          <w:rFonts w:asciiTheme="minorHAnsi" w:hAnsiTheme="minorHAnsi" w:cs="Arial"/>
          <w:sz w:val="22"/>
          <w:szCs w:val="22"/>
          <w:lang w:val="de-DE"/>
        </w:rPr>
        <w:t xml:space="preserve">zu </w:t>
      </w:r>
      <w:r w:rsidRPr="00AB487F">
        <w:rPr>
          <w:rStyle w:val="eop"/>
          <w:rFonts w:asciiTheme="minorHAnsi" w:hAnsiTheme="minorHAnsi" w:cs="Arial"/>
          <w:sz w:val="22"/>
          <w:szCs w:val="22"/>
          <w:lang w:val="de-DE"/>
        </w:rPr>
        <w:t xml:space="preserve">testen, die die Zukunft von VELUX prägen werden“, sagt Tina </w:t>
      </w:r>
      <w:proofErr w:type="spellStart"/>
      <w:r w:rsidRPr="00AB487F">
        <w:rPr>
          <w:rStyle w:val="eop"/>
          <w:rFonts w:asciiTheme="minorHAnsi" w:hAnsiTheme="minorHAnsi" w:cs="Arial"/>
          <w:sz w:val="22"/>
          <w:szCs w:val="22"/>
          <w:lang w:val="de-DE"/>
        </w:rPr>
        <w:t>Mayn</w:t>
      </w:r>
      <w:proofErr w:type="spellEnd"/>
      <w:r w:rsidRPr="00AB487F">
        <w:rPr>
          <w:rStyle w:val="eop"/>
          <w:rFonts w:asciiTheme="minorHAnsi" w:hAnsiTheme="minorHAnsi" w:cs="Arial"/>
          <w:sz w:val="22"/>
          <w:szCs w:val="22"/>
          <w:lang w:val="de-DE"/>
        </w:rPr>
        <w:t xml:space="preserve">. „Wir haben eng mit unseren Partnerinnen und Partnern zusammengearbeitet, um für das Gebäude die besten Materialien und Prozesse zu nutzen, so dass wir so viel frische Luft und Tageslicht wie möglich in die Räumlichkeiten bringen. Das Ergebnis ist eine einzigartige Atmosphäre, die Kreativität, Innovation und Unternehmergeist fördert.“ </w:t>
      </w:r>
    </w:p>
    <w:p w14:paraId="56AFC350" w14:textId="77777777" w:rsidR="00C538FE" w:rsidRPr="00D433C3" w:rsidRDefault="00C538FE" w:rsidP="00C538FE">
      <w:pPr>
        <w:spacing w:line="240" w:lineRule="auto"/>
        <w:rPr>
          <w:rStyle w:val="eop"/>
          <w:rFonts w:asciiTheme="minorHAnsi" w:hAnsiTheme="minorHAnsi" w:cs="Arial"/>
          <w:sz w:val="22"/>
          <w:szCs w:val="22"/>
          <w:lang w:val="de-DE"/>
        </w:rPr>
      </w:pPr>
    </w:p>
    <w:p w14:paraId="3CE0CE3D" w14:textId="40252EB2" w:rsidR="00F255C5" w:rsidRPr="00AB487F" w:rsidRDefault="00F255C5" w:rsidP="00F255C5">
      <w:pPr>
        <w:spacing w:line="240" w:lineRule="auto"/>
        <w:rPr>
          <w:rStyle w:val="eop"/>
          <w:rFonts w:asciiTheme="minorHAnsi" w:hAnsiTheme="minorHAnsi" w:cs="Arial"/>
          <w:b/>
          <w:bCs/>
          <w:sz w:val="22"/>
          <w:szCs w:val="22"/>
          <w:lang w:val="de-DE"/>
        </w:rPr>
      </w:pPr>
      <w:r w:rsidRPr="00AB487F">
        <w:rPr>
          <w:rStyle w:val="eop"/>
          <w:rFonts w:asciiTheme="minorHAnsi" w:hAnsiTheme="minorHAnsi" w:cs="Arial"/>
          <w:b/>
          <w:bCs/>
          <w:sz w:val="22"/>
          <w:szCs w:val="22"/>
          <w:lang w:val="de-DE"/>
        </w:rPr>
        <w:t>Optim</w:t>
      </w:r>
      <w:r w:rsidR="00AD2125">
        <w:rPr>
          <w:rStyle w:val="eop"/>
          <w:rFonts w:asciiTheme="minorHAnsi" w:hAnsiTheme="minorHAnsi" w:cs="Arial"/>
          <w:b/>
          <w:bCs/>
          <w:sz w:val="22"/>
          <w:szCs w:val="22"/>
          <w:lang w:val="de-DE"/>
        </w:rPr>
        <w:t>iertes</w:t>
      </w:r>
      <w:r w:rsidRPr="00AB487F">
        <w:rPr>
          <w:rStyle w:val="eop"/>
          <w:rFonts w:asciiTheme="minorHAnsi" w:hAnsiTheme="minorHAnsi" w:cs="Arial"/>
          <w:b/>
          <w:bCs/>
          <w:sz w:val="22"/>
          <w:szCs w:val="22"/>
          <w:lang w:val="de-DE"/>
        </w:rPr>
        <w:t xml:space="preserve"> Raumklima und ein Fokus auf die Natur</w:t>
      </w:r>
    </w:p>
    <w:p w14:paraId="51E7173D" w14:textId="77777777" w:rsidR="00D433C3" w:rsidRDefault="00D433C3" w:rsidP="00D433C3">
      <w:pPr>
        <w:spacing w:line="240" w:lineRule="auto"/>
        <w:rPr>
          <w:rStyle w:val="eop"/>
          <w:rFonts w:asciiTheme="minorHAnsi" w:hAnsiTheme="minorHAnsi" w:cs="Arial"/>
          <w:sz w:val="22"/>
          <w:szCs w:val="22"/>
          <w:lang w:val="de-DE"/>
        </w:rPr>
      </w:pPr>
    </w:p>
    <w:p w14:paraId="74B16D76" w14:textId="0EE07DF9" w:rsidR="00870863" w:rsidRPr="00AB487F" w:rsidRDefault="00870863" w:rsidP="00870863">
      <w:pPr>
        <w:spacing w:line="240" w:lineRule="auto"/>
        <w:rPr>
          <w:rStyle w:val="eop"/>
          <w:rFonts w:asciiTheme="minorHAnsi" w:hAnsiTheme="minorHAnsi" w:cs="Arial"/>
          <w:sz w:val="22"/>
          <w:szCs w:val="22"/>
          <w:lang w:val="de-DE"/>
        </w:rPr>
      </w:pPr>
      <w:r w:rsidRPr="00AB487F">
        <w:rPr>
          <w:rStyle w:val="eop"/>
          <w:rFonts w:asciiTheme="minorHAnsi" w:hAnsiTheme="minorHAnsi" w:cs="Arial"/>
          <w:sz w:val="22"/>
          <w:szCs w:val="22"/>
          <w:lang w:val="de-DE"/>
        </w:rPr>
        <w:t xml:space="preserve">Frische Luft und Tageslicht strömen optimal durch das Gebäude und schaffen ein Raumklima, das ideale Bedingungen für komfortables und gesundes Arbeiten </w:t>
      </w:r>
      <w:r w:rsidR="00233A12">
        <w:rPr>
          <w:rStyle w:val="eop"/>
          <w:rFonts w:asciiTheme="minorHAnsi" w:hAnsiTheme="minorHAnsi" w:cs="Arial"/>
          <w:sz w:val="22"/>
          <w:szCs w:val="22"/>
          <w:lang w:val="de-DE"/>
        </w:rPr>
        <w:t>bietet</w:t>
      </w:r>
      <w:r w:rsidRPr="00AB487F">
        <w:rPr>
          <w:rStyle w:val="eop"/>
          <w:rFonts w:asciiTheme="minorHAnsi" w:hAnsiTheme="minorHAnsi" w:cs="Arial"/>
          <w:sz w:val="22"/>
          <w:szCs w:val="22"/>
          <w:lang w:val="de-DE"/>
        </w:rPr>
        <w:t xml:space="preserve">. </w:t>
      </w:r>
      <w:bookmarkStart w:id="0" w:name="_Hlk197624034"/>
      <w:r w:rsidRPr="00AB487F">
        <w:rPr>
          <w:rStyle w:val="eop"/>
          <w:rFonts w:asciiTheme="minorHAnsi" w:hAnsiTheme="minorHAnsi" w:cs="Arial"/>
          <w:sz w:val="22"/>
          <w:szCs w:val="22"/>
          <w:lang w:val="de-DE"/>
        </w:rPr>
        <w:t xml:space="preserve">Die Natur ist ein Schlüsselelement bei der Innengestaltung des Gebäudes: Es gibt Innenhöfe mit Bäumen, auf die viele der Arbeitsplätze schauen. Bepflanzte Außenbereiche regen die Kreativität an. </w:t>
      </w:r>
      <w:bookmarkEnd w:id="0"/>
    </w:p>
    <w:p w14:paraId="2BDAD16B" w14:textId="77777777" w:rsidR="00870863" w:rsidRPr="00AB487F" w:rsidRDefault="00870863" w:rsidP="00870863">
      <w:pPr>
        <w:spacing w:line="240" w:lineRule="auto"/>
        <w:rPr>
          <w:rStyle w:val="eop"/>
          <w:rFonts w:asciiTheme="minorHAnsi" w:hAnsiTheme="minorHAnsi" w:cs="Arial"/>
          <w:sz w:val="22"/>
          <w:szCs w:val="22"/>
          <w:lang w:val="de-DE"/>
        </w:rPr>
      </w:pPr>
    </w:p>
    <w:p w14:paraId="55C12DEB" w14:textId="5E883EB7" w:rsidR="00870863" w:rsidRDefault="00870863" w:rsidP="00870863">
      <w:pPr>
        <w:spacing w:line="240" w:lineRule="auto"/>
        <w:rPr>
          <w:rStyle w:val="eop"/>
          <w:rFonts w:asciiTheme="minorHAnsi" w:hAnsiTheme="minorHAnsi" w:cs="Arial"/>
          <w:sz w:val="22"/>
          <w:szCs w:val="22"/>
          <w:lang w:val="de-DE"/>
        </w:rPr>
      </w:pPr>
      <w:r w:rsidRPr="00870863">
        <w:rPr>
          <w:rStyle w:val="eop"/>
          <w:rFonts w:asciiTheme="minorHAnsi" w:hAnsiTheme="minorHAnsi" w:cs="Arial"/>
          <w:sz w:val="22"/>
          <w:szCs w:val="22"/>
          <w:lang w:val="de-DE"/>
        </w:rPr>
        <w:t xml:space="preserve">Vom Gebäude aus hat man außerdem Blick auf „Nature </w:t>
      </w:r>
      <w:hyperlink r:id="rId14" w:tgtFrame="_blank" w:history="1">
        <w:proofErr w:type="spellStart"/>
        <w:r w:rsidRPr="00870863">
          <w:rPr>
            <w:rStyle w:val="eop"/>
            <w:rFonts w:asciiTheme="minorHAnsi" w:hAnsiTheme="minorHAnsi" w:cs="Arial"/>
            <w:sz w:val="22"/>
            <w:szCs w:val="22"/>
            <w:lang w:val="de-DE"/>
          </w:rPr>
          <w:t>Østbirk</w:t>
        </w:r>
        <w:proofErr w:type="spellEnd"/>
      </w:hyperlink>
      <w:r w:rsidRPr="00870863">
        <w:rPr>
          <w:rStyle w:val="eop"/>
          <w:rFonts w:asciiTheme="minorHAnsi" w:hAnsiTheme="minorHAnsi" w:cs="Arial"/>
          <w:sz w:val="22"/>
          <w:szCs w:val="22"/>
          <w:lang w:val="de-DE"/>
        </w:rPr>
        <w:t xml:space="preserve">“, einen 70.000 Quadratmeter großen Park, der seit 30 Jahren im Besitz der VELUX Gruppe ist und von der Bevölkerung vor Ort genutzt wird. </w:t>
      </w:r>
    </w:p>
    <w:p w14:paraId="2359A3D3" w14:textId="77777777" w:rsidR="00870863" w:rsidRDefault="00870863" w:rsidP="00870863">
      <w:pPr>
        <w:spacing w:line="240" w:lineRule="auto"/>
        <w:rPr>
          <w:rStyle w:val="eop"/>
          <w:rFonts w:asciiTheme="minorHAnsi" w:hAnsiTheme="minorHAnsi" w:cs="Arial"/>
          <w:sz w:val="22"/>
          <w:szCs w:val="22"/>
          <w:lang w:val="de-DE"/>
        </w:rPr>
      </w:pPr>
    </w:p>
    <w:p w14:paraId="1C2350BD" w14:textId="024E3F72" w:rsidR="00870863" w:rsidRPr="003062CF" w:rsidRDefault="000B7149" w:rsidP="00870863">
      <w:pPr>
        <w:spacing w:line="240" w:lineRule="auto"/>
        <w:rPr>
          <w:rStyle w:val="eop"/>
          <w:rFonts w:asciiTheme="minorHAnsi" w:hAnsiTheme="minorHAnsi" w:cs="Arial"/>
          <w:b/>
          <w:bCs/>
          <w:sz w:val="22"/>
          <w:szCs w:val="22"/>
          <w:lang w:val="de-DE"/>
        </w:rPr>
      </w:pPr>
      <w:r w:rsidRPr="003062CF">
        <w:rPr>
          <w:rStyle w:val="eop"/>
          <w:rFonts w:asciiTheme="minorHAnsi" w:hAnsiTheme="minorHAnsi" w:cs="Arial"/>
          <w:b/>
          <w:bCs/>
          <w:sz w:val="22"/>
          <w:szCs w:val="22"/>
          <w:lang w:val="de-DE"/>
        </w:rPr>
        <w:t>Zusatzinformationen</w:t>
      </w:r>
      <w:r w:rsidR="003062CF" w:rsidRPr="003062CF">
        <w:rPr>
          <w:rStyle w:val="eop"/>
          <w:rFonts w:asciiTheme="minorHAnsi" w:hAnsiTheme="minorHAnsi" w:cs="Arial"/>
          <w:b/>
          <w:bCs/>
          <w:sz w:val="22"/>
          <w:szCs w:val="22"/>
          <w:lang w:val="de-DE"/>
        </w:rPr>
        <w:t xml:space="preserve"> zum CO</w:t>
      </w:r>
      <w:r w:rsidR="003062CF" w:rsidRPr="003062CF">
        <w:rPr>
          <w:rStyle w:val="eop"/>
          <w:rFonts w:asciiTheme="minorHAnsi" w:hAnsiTheme="minorHAnsi" w:cs="Arial"/>
          <w:b/>
          <w:bCs/>
          <w:sz w:val="22"/>
          <w:szCs w:val="22"/>
          <w:vertAlign w:val="subscript"/>
          <w:lang w:val="de-DE"/>
        </w:rPr>
        <w:t>2</w:t>
      </w:r>
      <w:r w:rsidR="003062CF" w:rsidRPr="003062CF">
        <w:rPr>
          <w:rStyle w:val="eop"/>
          <w:rFonts w:asciiTheme="minorHAnsi" w:hAnsiTheme="minorHAnsi" w:cs="Arial"/>
          <w:b/>
          <w:bCs/>
          <w:sz w:val="22"/>
          <w:szCs w:val="22"/>
          <w:lang w:val="de-DE"/>
        </w:rPr>
        <w:t>-Fußabdruck</w:t>
      </w:r>
      <w:r w:rsidRPr="003062CF">
        <w:rPr>
          <w:rStyle w:val="eop"/>
          <w:rFonts w:asciiTheme="minorHAnsi" w:hAnsiTheme="minorHAnsi" w:cs="Arial"/>
          <w:b/>
          <w:bCs/>
          <w:sz w:val="22"/>
          <w:szCs w:val="22"/>
          <w:lang w:val="de-DE"/>
        </w:rPr>
        <w:t xml:space="preserve">: </w:t>
      </w:r>
    </w:p>
    <w:p w14:paraId="7BAE4479" w14:textId="4E159F26" w:rsidR="003062CF" w:rsidRPr="003062CF" w:rsidRDefault="003062CF" w:rsidP="003062CF">
      <w:pPr>
        <w:pStyle w:val="Listenabsatz"/>
        <w:numPr>
          <w:ilvl w:val="0"/>
          <w:numId w:val="42"/>
        </w:numPr>
        <w:spacing w:after="160" w:line="259" w:lineRule="auto"/>
        <w:rPr>
          <w:sz w:val="22"/>
          <w:szCs w:val="22"/>
          <w:lang w:val="de-DE"/>
        </w:rPr>
      </w:pPr>
      <w:r w:rsidRPr="003062CF">
        <w:rPr>
          <w:sz w:val="22"/>
          <w:szCs w:val="22"/>
          <w:lang w:val="de-DE"/>
        </w:rPr>
        <w:t xml:space="preserve">Die meisten Materialien konnten eingespart werden, in dem die ursprüngliche Betonplatte, bestehende Dachkonstruktionen sowie tragende Holzbalken (aus Brettschichtholz), die hölzernen Fassaden, </w:t>
      </w:r>
      <w:r w:rsidR="00331B8B">
        <w:rPr>
          <w:sz w:val="22"/>
          <w:szCs w:val="22"/>
          <w:lang w:val="de-DE"/>
        </w:rPr>
        <w:t>Dachüberst</w:t>
      </w:r>
      <w:r w:rsidR="001C76AA">
        <w:rPr>
          <w:sz w:val="22"/>
          <w:szCs w:val="22"/>
          <w:lang w:val="de-DE"/>
        </w:rPr>
        <w:t>ä</w:t>
      </w:r>
      <w:r w:rsidR="00331B8B">
        <w:rPr>
          <w:sz w:val="22"/>
          <w:szCs w:val="22"/>
          <w:lang w:val="de-DE"/>
        </w:rPr>
        <w:t>nd</w:t>
      </w:r>
      <w:r w:rsidR="001C76AA">
        <w:rPr>
          <w:sz w:val="22"/>
          <w:szCs w:val="22"/>
          <w:lang w:val="de-DE"/>
        </w:rPr>
        <w:t>e</w:t>
      </w:r>
      <w:r w:rsidRPr="003062CF">
        <w:rPr>
          <w:sz w:val="22"/>
          <w:szCs w:val="22"/>
          <w:lang w:val="de-DE"/>
        </w:rPr>
        <w:t xml:space="preserve"> und innere Betonwände erhalten und umgenutzt wurden. </w:t>
      </w:r>
    </w:p>
    <w:p w14:paraId="6785DACE" w14:textId="77777777" w:rsidR="003062CF" w:rsidRPr="003062CF" w:rsidRDefault="003062CF" w:rsidP="003062CF">
      <w:pPr>
        <w:pStyle w:val="Listenabsatz"/>
        <w:numPr>
          <w:ilvl w:val="0"/>
          <w:numId w:val="42"/>
        </w:numPr>
        <w:spacing w:after="160" w:line="259" w:lineRule="auto"/>
        <w:rPr>
          <w:sz w:val="22"/>
          <w:szCs w:val="22"/>
          <w:lang w:val="de-DE"/>
        </w:rPr>
      </w:pPr>
      <w:r w:rsidRPr="003062CF">
        <w:rPr>
          <w:sz w:val="22"/>
          <w:szCs w:val="22"/>
          <w:lang w:val="de-DE"/>
        </w:rPr>
        <w:t>Der CO</w:t>
      </w:r>
      <w:r w:rsidRPr="003062CF">
        <w:rPr>
          <w:sz w:val="22"/>
          <w:szCs w:val="22"/>
          <w:vertAlign w:val="subscript"/>
          <w:lang w:val="de-DE"/>
        </w:rPr>
        <w:t>2</w:t>
      </w:r>
      <w:r w:rsidRPr="003062CF">
        <w:rPr>
          <w:sz w:val="22"/>
          <w:szCs w:val="22"/>
          <w:lang w:val="de-DE"/>
        </w:rPr>
        <w:t>-Fußabdruck des LKR Innovation House beträgt 4.6 kg CO</w:t>
      </w:r>
      <w:r w:rsidRPr="003062CF">
        <w:rPr>
          <w:sz w:val="22"/>
          <w:szCs w:val="22"/>
          <w:vertAlign w:val="subscript"/>
          <w:lang w:val="de-DE"/>
        </w:rPr>
        <w:t>2</w:t>
      </w:r>
      <w:r w:rsidRPr="003062CF">
        <w:rPr>
          <w:sz w:val="22"/>
          <w:szCs w:val="22"/>
          <w:lang w:val="de-DE"/>
        </w:rPr>
        <w:t>e/m</w:t>
      </w:r>
      <w:r w:rsidRPr="003062CF">
        <w:rPr>
          <w:sz w:val="22"/>
          <w:szCs w:val="22"/>
          <w:vertAlign w:val="superscript"/>
          <w:lang w:val="de-DE"/>
        </w:rPr>
        <w:t>2</w:t>
      </w:r>
      <w:r w:rsidRPr="003062CF">
        <w:rPr>
          <w:sz w:val="22"/>
          <w:szCs w:val="22"/>
          <w:lang w:val="de-DE"/>
        </w:rPr>
        <w:t xml:space="preserve">/Jahr. (Berechnet durch Mitarbeitende des Ingenieur-Büros Søren Jensen und durch Ingenieure von </w:t>
      </w:r>
      <w:proofErr w:type="spellStart"/>
      <w:r w:rsidRPr="003062CF">
        <w:rPr>
          <w:sz w:val="22"/>
          <w:szCs w:val="22"/>
          <w:lang w:val="de-DE"/>
        </w:rPr>
        <w:t>Artelia</w:t>
      </w:r>
      <w:proofErr w:type="spellEnd"/>
      <w:r w:rsidRPr="003062CF">
        <w:rPr>
          <w:sz w:val="22"/>
          <w:szCs w:val="22"/>
          <w:lang w:val="de-DE"/>
        </w:rPr>
        <w:t xml:space="preserve"> unabhängig geprüft). </w:t>
      </w:r>
    </w:p>
    <w:p w14:paraId="06408816" w14:textId="2A3C0CF2" w:rsidR="00870863" w:rsidRPr="00985E3D" w:rsidRDefault="003062CF" w:rsidP="00985E3D">
      <w:pPr>
        <w:pStyle w:val="Listenabsatz"/>
        <w:numPr>
          <w:ilvl w:val="0"/>
          <w:numId w:val="42"/>
        </w:numPr>
        <w:spacing w:after="160" w:line="259" w:lineRule="auto"/>
        <w:rPr>
          <w:rStyle w:val="eop"/>
          <w:sz w:val="22"/>
          <w:szCs w:val="22"/>
          <w:lang w:val="de-DE"/>
        </w:rPr>
      </w:pPr>
      <w:r w:rsidRPr="003062CF">
        <w:rPr>
          <w:sz w:val="22"/>
          <w:szCs w:val="22"/>
          <w:lang w:val="de-DE"/>
        </w:rPr>
        <w:t>Der CO</w:t>
      </w:r>
      <w:r w:rsidRPr="003062CF">
        <w:rPr>
          <w:sz w:val="22"/>
          <w:szCs w:val="22"/>
          <w:vertAlign w:val="subscript"/>
          <w:lang w:val="de-DE"/>
        </w:rPr>
        <w:t>2</w:t>
      </w:r>
      <w:r w:rsidRPr="003062CF">
        <w:rPr>
          <w:sz w:val="22"/>
          <w:szCs w:val="22"/>
          <w:lang w:val="de-DE"/>
        </w:rPr>
        <w:t xml:space="preserve">-Fußabdruck des LKR Innovation House liegt weit unter dänischen Vorschriften für Bürogebäude und wird voraussichtlich auch in den kommenden </w:t>
      </w:r>
      <w:r w:rsidRPr="003062CF">
        <w:rPr>
          <w:sz w:val="22"/>
          <w:szCs w:val="22"/>
          <w:lang w:val="de-DE"/>
        </w:rPr>
        <w:lastRenderedPageBreak/>
        <w:t>Jahren unter den Anforderungen bleiben. Zum Zeitpunkt der Eröffnung im Mai 2025 liegen die Vorschriften bei 12 kg CO</w:t>
      </w:r>
      <w:r w:rsidRPr="003062CF">
        <w:rPr>
          <w:sz w:val="22"/>
          <w:szCs w:val="22"/>
          <w:vertAlign w:val="subscript"/>
          <w:lang w:val="de-DE"/>
        </w:rPr>
        <w:t>2</w:t>
      </w:r>
      <w:r w:rsidRPr="003062CF">
        <w:rPr>
          <w:sz w:val="22"/>
          <w:szCs w:val="22"/>
          <w:lang w:val="de-DE"/>
        </w:rPr>
        <w:t>e/m</w:t>
      </w:r>
      <w:r w:rsidRPr="003062CF">
        <w:rPr>
          <w:sz w:val="22"/>
          <w:szCs w:val="22"/>
          <w:vertAlign w:val="superscript"/>
          <w:lang w:val="de-DE"/>
        </w:rPr>
        <w:t>2</w:t>
      </w:r>
      <w:r w:rsidRPr="003062CF">
        <w:rPr>
          <w:sz w:val="22"/>
          <w:szCs w:val="22"/>
          <w:lang w:val="de-DE"/>
        </w:rPr>
        <w:t>/Jahr, ab Juli 2025 bei 7,5 kg CO</w:t>
      </w:r>
      <w:r w:rsidRPr="003062CF">
        <w:rPr>
          <w:sz w:val="22"/>
          <w:szCs w:val="22"/>
          <w:vertAlign w:val="subscript"/>
          <w:lang w:val="de-DE"/>
        </w:rPr>
        <w:t>2</w:t>
      </w:r>
      <w:r w:rsidRPr="003062CF">
        <w:rPr>
          <w:sz w:val="22"/>
          <w:szCs w:val="22"/>
          <w:lang w:val="de-DE"/>
        </w:rPr>
        <w:t>e/m</w:t>
      </w:r>
      <w:r w:rsidRPr="003062CF">
        <w:rPr>
          <w:sz w:val="22"/>
          <w:szCs w:val="22"/>
          <w:vertAlign w:val="superscript"/>
          <w:lang w:val="de-DE"/>
        </w:rPr>
        <w:t>2</w:t>
      </w:r>
      <w:r w:rsidRPr="003062CF">
        <w:rPr>
          <w:sz w:val="22"/>
          <w:szCs w:val="22"/>
          <w:lang w:val="de-DE"/>
        </w:rPr>
        <w:t>/Jahr und verringern sich schließlich auf 6,8 kg CO</w:t>
      </w:r>
      <w:r w:rsidRPr="003062CF">
        <w:rPr>
          <w:sz w:val="22"/>
          <w:szCs w:val="22"/>
          <w:vertAlign w:val="subscript"/>
          <w:lang w:val="de-DE"/>
        </w:rPr>
        <w:t>2</w:t>
      </w:r>
      <w:r w:rsidRPr="003062CF">
        <w:rPr>
          <w:sz w:val="22"/>
          <w:szCs w:val="22"/>
          <w:lang w:val="de-DE"/>
        </w:rPr>
        <w:t>e/m</w:t>
      </w:r>
      <w:r w:rsidRPr="003062CF">
        <w:rPr>
          <w:sz w:val="22"/>
          <w:szCs w:val="22"/>
          <w:vertAlign w:val="superscript"/>
          <w:lang w:val="de-DE"/>
        </w:rPr>
        <w:t>2</w:t>
      </w:r>
      <w:r w:rsidRPr="003062CF">
        <w:rPr>
          <w:sz w:val="22"/>
          <w:szCs w:val="22"/>
          <w:lang w:val="de-DE"/>
        </w:rPr>
        <w:t>/Jahr im Jahr 2027 und auf 6,1 CO</w:t>
      </w:r>
      <w:r w:rsidRPr="003062CF">
        <w:rPr>
          <w:sz w:val="22"/>
          <w:szCs w:val="22"/>
          <w:vertAlign w:val="subscript"/>
          <w:lang w:val="de-DE"/>
        </w:rPr>
        <w:t>2</w:t>
      </w:r>
      <w:r w:rsidRPr="003062CF">
        <w:rPr>
          <w:sz w:val="22"/>
          <w:szCs w:val="22"/>
          <w:lang w:val="de-DE"/>
        </w:rPr>
        <w:t>e/m</w:t>
      </w:r>
      <w:r w:rsidRPr="003062CF">
        <w:rPr>
          <w:sz w:val="22"/>
          <w:szCs w:val="22"/>
          <w:vertAlign w:val="superscript"/>
          <w:lang w:val="de-DE"/>
        </w:rPr>
        <w:t>2</w:t>
      </w:r>
      <w:r w:rsidRPr="003062CF">
        <w:rPr>
          <w:sz w:val="22"/>
          <w:szCs w:val="22"/>
          <w:lang w:val="de-DE"/>
        </w:rPr>
        <w:t>/Jahr im Jahr 2029.</w:t>
      </w:r>
    </w:p>
    <w:p w14:paraId="1128B197" w14:textId="77777777" w:rsidR="00EA5669" w:rsidRPr="00D433C3" w:rsidRDefault="00EA5669" w:rsidP="009E668F">
      <w:pPr>
        <w:pStyle w:val="paragraph"/>
        <w:shd w:val="clear" w:color="auto" w:fill="FFFFFF"/>
        <w:spacing w:before="0" w:beforeAutospacing="0" w:after="0" w:afterAutospacing="0"/>
        <w:textAlignment w:val="baseline"/>
        <w:rPr>
          <w:rStyle w:val="eop"/>
          <w:rFonts w:ascii="VELUX Transform Office" w:hAnsi="VELUX Transform Office" w:cs="Segoe UI"/>
          <w:color w:val="222222"/>
          <w:sz w:val="22"/>
          <w:szCs w:val="22"/>
          <w:lang w:val="de-DE"/>
        </w:rPr>
      </w:pPr>
    </w:p>
    <w:p w14:paraId="6B206828" w14:textId="6D8B5FAA" w:rsidR="00B47362" w:rsidRPr="00A572D2" w:rsidRDefault="00EB166F" w:rsidP="00D24ECF">
      <w:pPr>
        <w:pStyle w:val="paragraph"/>
        <w:spacing w:before="0" w:beforeAutospacing="0" w:after="0" w:afterAutospacing="0"/>
        <w:textAlignment w:val="baseline"/>
        <w:rPr>
          <w:lang w:val="de-DE"/>
        </w:rPr>
      </w:pPr>
      <w:r w:rsidRPr="00974864">
        <w:rPr>
          <w:rStyle w:val="normaltextrun"/>
          <w:rFonts w:ascii="VELUX Transform Office" w:hAnsi="VELUX Transform Office" w:cs="Segoe UI"/>
          <w:sz w:val="22"/>
          <w:szCs w:val="22"/>
          <w:lang w:val="de-DE"/>
        </w:rPr>
        <w:t xml:space="preserve">Mehr </w:t>
      </w:r>
      <w:r w:rsidR="00D71310">
        <w:rPr>
          <w:rStyle w:val="normaltextrun"/>
          <w:rFonts w:ascii="VELUX Transform Office" w:hAnsi="VELUX Transform Office" w:cs="Segoe UI"/>
          <w:sz w:val="22"/>
          <w:szCs w:val="22"/>
          <w:lang w:val="de-DE"/>
        </w:rPr>
        <w:t>Informatione</w:t>
      </w:r>
      <w:r w:rsidR="00D24ECF">
        <w:rPr>
          <w:rStyle w:val="normaltextrun"/>
          <w:rFonts w:ascii="VELUX Transform Office" w:hAnsi="VELUX Transform Office" w:cs="Segoe UI"/>
          <w:sz w:val="22"/>
          <w:szCs w:val="22"/>
          <w:lang w:val="de-DE"/>
        </w:rPr>
        <w:t>n</w:t>
      </w:r>
      <w:r w:rsidR="007327BE">
        <w:rPr>
          <w:rStyle w:val="normaltextrun"/>
          <w:rFonts w:ascii="VELUX Transform Office" w:hAnsi="VELUX Transform Office" w:cs="Segoe UI"/>
          <w:sz w:val="22"/>
          <w:szCs w:val="22"/>
          <w:lang w:val="de-DE"/>
        </w:rPr>
        <w:t xml:space="preserve"> auf </w:t>
      </w:r>
      <w:hyperlink r:id="rId15" w:tgtFrame="_blank" w:history="1">
        <w:r w:rsidR="00D24ECF" w:rsidRPr="00D24ECF">
          <w:rPr>
            <w:rStyle w:val="Hyperlink"/>
            <w:rFonts w:asciiTheme="majorHAnsi" w:hAnsiTheme="majorHAnsi"/>
            <w:sz w:val="22"/>
            <w:szCs w:val="22"/>
            <w:lang w:val="de-DE"/>
          </w:rPr>
          <w:t>https://buildforlife.velux.com/en/LKRInnovationHouse</w:t>
        </w:r>
      </w:hyperlink>
      <w:r w:rsidR="00D24ECF" w:rsidRPr="001B2D35">
        <w:rPr>
          <w:lang w:val="de-DE"/>
        </w:rPr>
        <w:t> </w:t>
      </w:r>
    </w:p>
    <w:p w14:paraId="10D7BC7C" w14:textId="77777777" w:rsidR="003B1FFB" w:rsidRDefault="003B1FFB" w:rsidP="00F960FB">
      <w:pPr>
        <w:rPr>
          <w:lang w:val="de-DE"/>
        </w:rPr>
      </w:pPr>
    </w:p>
    <w:p w14:paraId="321F6B3D" w14:textId="77777777" w:rsidR="00F47D3B" w:rsidRDefault="00F47D3B" w:rsidP="00F47D3B">
      <w:pPr>
        <w:pBdr>
          <w:top w:val="single" w:sz="4" w:space="1" w:color="auto"/>
          <w:bottom w:val="single" w:sz="4" w:space="1" w:color="auto"/>
        </w:pBdr>
        <w:rPr>
          <w:b/>
          <w:bCs/>
          <w:lang w:val="de-DE"/>
        </w:rPr>
      </w:pPr>
    </w:p>
    <w:p w14:paraId="04DB60D9" w14:textId="05EA0529" w:rsidR="004D767A" w:rsidRPr="00F47D3B" w:rsidRDefault="004D767A" w:rsidP="00F47D3B">
      <w:pPr>
        <w:pBdr>
          <w:top w:val="single" w:sz="4" w:space="1" w:color="auto"/>
          <w:bottom w:val="single" w:sz="4" w:space="1" w:color="auto"/>
        </w:pBdr>
        <w:rPr>
          <w:b/>
          <w:bCs/>
          <w:i/>
          <w:iCs/>
          <w:lang w:val="de-DE"/>
        </w:rPr>
      </w:pPr>
      <w:r w:rsidRPr="00F47D3B">
        <w:rPr>
          <w:b/>
          <w:bCs/>
          <w:i/>
          <w:iCs/>
          <w:lang w:val="de-DE"/>
        </w:rPr>
        <w:t xml:space="preserve">Eine ausführlicher Objektbericht </w:t>
      </w:r>
      <w:r w:rsidR="00F47D3B" w:rsidRPr="00F47D3B">
        <w:rPr>
          <w:b/>
          <w:bCs/>
          <w:i/>
          <w:iCs/>
          <w:lang w:val="de-DE"/>
        </w:rPr>
        <w:t xml:space="preserve">zum LKR Innovation House </w:t>
      </w:r>
      <w:r w:rsidRPr="00F47D3B">
        <w:rPr>
          <w:b/>
          <w:bCs/>
          <w:i/>
          <w:iCs/>
          <w:lang w:val="de-DE"/>
        </w:rPr>
        <w:t>mit weitere</w:t>
      </w:r>
      <w:r w:rsidR="00F47D3B" w:rsidRPr="00F47D3B">
        <w:rPr>
          <w:b/>
          <w:bCs/>
          <w:i/>
          <w:iCs/>
          <w:lang w:val="de-DE"/>
        </w:rPr>
        <w:t>m</w:t>
      </w:r>
      <w:r w:rsidRPr="00F47D3B">
        <w:rPr>
          <w:b/>
          <w:bCs/>
          <w:i/>
          <w:iCs/>
          <w:lang w:val="de-DE"/>
        </w:rPr>
        <w:t xml:space="preserve"> </w:t>
      </w:r>
      <w:r w:rsidR="00F47D3B" w:rsidRPr="00F47D3B">
        <w:rPr>
          <w:b/>
          <w:bCs/>
          <w:i/>
          <w:iCs/>
          <w:lang w:val="de-DE"/>
        </w:rPr>
        <w:t>Bildmaterial</w:t>
      </w:r>
      <w:r w:rsidRPr="00F47D3B">
        <w:rPr>
          <w:b/>
          <w:bCs/>
          <w:i/>
          <w:iCs/>
          <w:lang w:val="de-DE"/>
        </w:rPr>
        <w:t xml:space="preserve"> </w:t>
      </w:r>
      <w:r w:rsidR="00184475" w:rsidRPr="00F47D3B">
        <w:rPr>
          <w:b/>
          <w:bCs/>
          <w:i/>
          <w:iCs/>
          <w:lang w:val="de-DE"/>
        </w:rPr>
        <w:t xml:space="preserve">ist geplant und wird voraussichtlich </w:t>
      </w:r>
      <w:r w:rsidR="00F47D3B" w:rsidRPr="00F47D3B">
        <w:rPr>
          <w:b/>
          <w:bCs/>
          <w:i/>
          <w:iCs/>
          <w:lang w:val="de-DE"/>
        </w:rPr>
        <w:t>im 3. Quartal 2025 zur Verfügung gestellt.</w:t>
      </w:r>
    </w:p>
    <w:p w14:paraId="17FA001A" w14:textId="77777777" w:rsidR="004D767A" w:rsidRDefault="004D767A" w:rsidP="00F47D3B">
      <w:pPr>
        <w:pBdr>
          <w:top w:val="single" w:sz="4" w:space="1" w:color="auto"/>
          <w:bottom w:val="single" w:sz="4" w:space="1" w:color="auto"/>
        </w:pBdr>
        <w:rPr>
          <w:b/>
          <w:bCs/>
          <w:lang w:val="de-DE"/>
        </w:rPr>
      </w:pPr>
    </w:p>
    <w:p w14:paraId="4E5BCD06" w14:textId="77777777" w:rsidR="004D767A" w:rsidRDefault="004D767A" w:rsidP="001A75E7">
      <w:pPr>
        <w:rPr>
          <w:b/>
          <w:bCs/>
          <w:lang w:val="de-DE"/>
        </w:rPr>
      </w:pPr>
    </w:p>
    <w:p w14:paraId="129826FB" w14:textId="27ABE1D6" w:rsidR="001A75E7" w:rsidRPr="001A75E7" w:rsidRDefault="001A75E7" w:rsidP="009E4838">
      <w:pPr>
        <w:spacing w:after="120"/>
        <w:rPr>
          <w:b/>
          <w:bCs/>
          <w:lang w:val="de-DE"/>
        </w:rPr>
      </w:pPr>
      <w:r w:rsidRPr="001A75E7">
        <w:rPr>
          <w:b/>
          <w:bCs/>
          <w:lang w:val="de-DE"/>
        </w:rPr>
        <w:t>Bildunterschrift</w:t>
      </w:r>
      <w:r w:rsidR="009E4838">
        <w:rPr>
          <w:b/>
          <w:bCs/>
          <w:lang w:val="de-DE"/>
        </w:rPr>
        <w:t>en</w:t>
      </w:r>
    </w:p>
    <w:p w14:paraId="291FDA34" w14:textId="74598819" w:rsidR="001A75E7" w:rsidRDefault="001A75E7" w:rsidP="001A75E7">
      <w:pPr>
        <w:rPr>
          <w:lang w:val="de-DE"/>
        </w:rPr>
      </w:pPr>
      <w:r>
        <w:rPr>
          <w:noProof/>
          <w:lang w:val="de-DE"/>
        </w:rPr>
        <w:drawing>
          <wp:inline distT="0" distB="0" distL="0" distR="0" wp14:anchorId="29C70E56" wp14:editId="53AFCFFC">
            <wp:extent cx="3384000" cy="3367722"/>
            <wp:effectExtent l="0" t="0" r="6985" b="4445"/>
            <wp:docPr id="988777099" name="Grafik 4" descr="Ein Bild, das Gebäude, Im Haus, Tageslichtsysteme, Zimmer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77099" name="Grafik 4" descr="Ein Bild, das Gebäude, Im Haus, Tageslichtsysteme, Zimmerpflanze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3384000" cy="3367722"/>
                    </a:xfrm>
                    <a:prstGeom prst="rect">
                      <a:avLst/>
                    </a:prstGeom>
                  </pic:spPr>
                </pic:pic>
              </a:graphicData>
            </a:graphic>
          </wp:inline>
        </w:drawing>
      </w:r>
    </w:p>
    <w:p w14:paraId="721C173D" w14:textId="45FC653C" w:rsidR="001A75E7" w:rsidRPr="001A75E7" w:rsidRDefault="001A75E7" w:rsidP="001A75E7">
      <w:pPr>
        <w:rPr>
          <w:lang w:val="de-DE"/>
        </w:rPr>
      </w:pPr>
      <w:r w:rsidRPr="001A75E7">
        <w:rPr>
          <w:lang w:val="de-DE"/>
        </w:rPr>
        <w:t>[Foto: velux_LKR_IH_photo_Adam_Mork_200_XH]</w:t>
      </w:r>
    </w:p>
    <w:p w14:paraId="3AB477DF" w14:textId="659E77FE" w:rsidR="001A75E7" w:rsidRPr="001A75E7" w:rsidRDefault="006866FB" w:rsidP="001A75E7">
      <w:pPr>
        <w:rPr>
          <w:i/>
          <w:iCs/>
          <w:lang w:val="de-DE"/>
        </w:rPr>
      </w:pPr>
      <w:r w:rsidRPr="006866FB">
        <w:rPr>
          <w:i/>
          <w:iCs/>
          <w:lang w:val="de-DE"/>
        </w:rPr>
        <w:t>Rund 500 Mitarbeitende der VELUX Gruppe werden zukünftig im LKR Innovation House i</w:t>
      </w:r>
      <w:r>
        <w:rPr>
          <w:i/>
          <w:iCs/>
          <w:lang w:val="de-DE"/>
        </w:rPr>
        <w:t>m dänischen</w:t>
      </w:r>
      <w:r w:rsidRPr="006866FB">
        <w:rPr>
          <w:i/>
          <w:iCs/>
          <w:lang w:val="de-DE"/>
        </w:rPr>
        <w:t xml:space="preserve"> </w:t>
      </w:r>
      <w:proofErr w:type="spellStart"/>
      <w:r w:rsidRPr="006866FB">
        <w:rPr>
          <w:i/>
          <w:iCs/>
          <w:lang w:val="de-DE"/>
        </w:rPr>
        <w:t>Østbirk</w:t>
      </w:r>
      <w:proofErr w:type="spellEnd"/>
      <w:r w:rsidRPr="006866FB">
        <w:rPr>
          <w:i/>
          <w:iCs/>
          <w:lang w:val="de-DE"/>
        </w:rPr>
        <w:t xml:space="preserve"> an der Weiterentwicklung von Dachfenstern und Zubehör sowie anderen Innovationen</w:t>
      </w:r>
      <w:r>
        <w:rPr>
          <w:i/>
          <w:iCs/>
          <w:lang w:val="de-DE"/>
        </w:rPr>
        <w:t xml:space="preserve"> </w:t>
      </w:r>
      <w:r w:rsidRPr="006866FB">
        <w:rPr>
          <w:i/>
          <w:iCs/>
          <w:lang w:val="de-DE"/>
        </w:rPr>
        <w:t>arbeiten.</w:t>
      </w:r>
    </w:p>
    <w:p w14:paraId="159CB396" w14:textId="65C14913" w:rsidR="00B43DB8" w:rsidRPr="00B43DB8" w:rsidRDefault="001A75E7" w:rsidP="00B43DB8">
      <w:pPr>
        <w:jc w:val="right"/>
        <w:rPr>
          <w:i/>
          <w:iCs/>
          <w:lang w:val="de-DE"/>
        </w:rPr>
      </w:pPr>
      <w:r w:rsidRPr="001A75E7">
        <w:rPr>
          <w:i/>
          <w:iCs/>
          <w:lang w:val="de-DE"/>
        </w:rPr>
        <w:t xml:space="preserve">Foto: </w:t>
      </w:r>
      <w:r w:rsidR="00B43DB8" w:rsidRPr="00B43DB8">
        <w:rPr>
          <w:i/>
          <w:iCs/>
          <w:lang w:val="de-DE"/>
        </w:rPr>
        <w:t xml:space="preserve">Adam </w:t>
      </w:r>
      <w:proofErr w:type="spellStart"/>
      <w:r w:rsidR="00B43DB8" w:rsidRPr="00B43DB8">
        <w:rPr>
          <w:i/>
          <w:iCs/>
          <w:lang w:val="de-DE"/>
        </w:rPr>
        <w:t>Mørk</w:t>
      </w:r>
      <w:proofErr w:type="spellEnd"/>
      <w:r w:rsidR="00B43DB8" w:rsidRPr="00B43DB8">
        <w:rPr>
          <w:i/>
          <w:iCs/>
          <w:lang w:val="de-DE"/>
        </w:rPr>
        <w:t xml:space="preserve"> </w:t>
      </w:r>
      <w:r w:rsidR="00B43DB8">
        <w:rPr>
          <w:i/>
          <w:iCs/>
          <w:lang w:val="de-DE"/>
        </w:rPr>
        <w:t>/</w:t>
      </w:r>
      <w:r w:rsidR="00B43DB8" w:rsidRPr="00B43DB8">
        <w:rPr>
          <w:i/>
          <w:iCs/>
          <w:lang w:val="de-DE"/>
        </w:rPr>
        <w:t>Pro</w:t>
      </w:r>
      <w:r w:rsidR="00B43DB8">
        <w:rPr>
          <w:i/>
          <w:iCs/>
          <w:lang w:val="de-DE"/>
        </w:rPr>
        <w:t>j</w:t>
      </w:r>
      <w:r w:rsidR="00B43DB8" w:rsidRPr="00B43DB8">
        <w:rPr>
          <w:i/>
          <w:iCs/>
          <w:lang w:val="de-DE"/>
        </w:rPr>
        <w:t>e</w:t>
      </w:r>
      <w:r w:rsidR="00B43DB8">
        <w:rPr>
          <w:i/>
          <w:iCs/>
          <w:lang w:val="de-DE"/>
        </w:rPr>
        <w:t>k</w:t>
      </w:r>
      <w:r w:rsidR="00B43DB8" w:rsidRPr="00B43DB8">
        <w:rPr>
          <w:i/>
          <w:iCs/>
          <w:lang w:val="de-DE"/>
        </w:rPr>
        <w:t>t: VELUX LKR Innovation House</w:t>
      </w:r>
    </w:p>
    <w:p w14:paraId="20732DD3" w14:textId="036EA69F" w:rsidR="001A75E7" w:rsidRDefault="00E2026C" w:rsidP="001A75E7">
      <w:pPr>
        <w:rPr>
          <w:lang w:val="de-DE"/>
        </w:rPr>
      </w:pPr>
      <w:r>
        <w:rPr>
          <w:noProof/>
          <w:lang w:val="de-DE"/>
        </w:rPr>
        <w:drawing>
          <wp:inline distT="0" distB="0" distL="0" distR="0" wp14:anchorId="46FAC5F4" wp14:editId="10DDA196">
            <wp:extent cx="3960000" cy="2230384"/>
            <wp:effectExtent l="0" t="0" r="2540" b="0"/>
            <wp:docPr id="494507231" name="Grafik 5" descr="Ein Bild, das Himmel, draußen, Gelände,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07231" name="Grafik 5" descr="Ein Bild, das Himmel, draußen, Gelände, Haus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3960000" cy="2230384"/>
                    </a:xfrm>
                    <a:prstGeom prst="rect">
                      <a:avLst/>
                    </a:prstGeom>
                  </pic:spPr>
                </pic:pic>
              </a:graphicData>
            </a:graphic>
          </wp:inline>
        </w:drawing>
      </w:r>
    </w:p>
    <w:p w14:paraId="30E5BEC6" w14:textId="2C9C4979" w:rsidR="001A75E7" w:rsidRPr="001A75E7" w:rsidRDefault="001A75E7" w:rsidP="001A75E7">
      <w:pPr>
        <w:rPr>
          <w:lang w:val="de-DE"/>
        </w:rPr>
      </w:pPr>
      <w:r w:rsidRPr="001A75E7">
        <w:rPr>
          <w:lang w:val="de-DE"/>
        </w:rPr>
        <w:t xml:space="preserve">[Foto: </w:t>
      </w:r>
      <w:r w:rsidR="00E2026C" w:rsidRPr="00E2026C">
        <w:rPr>
          <w:lang w:val="de-DE"/>
        </w:rPr>
        <w:t>velux_LKR_IH_photo_Adam_Mork_166_XH</w:t>
      </w:r>
      <w:r w:rsidRPr="001A75E7">
        <w:rPr>
          <w:lang w:val="de-DE"/>
        </w:rPr>
        <w:t>]</w:t>
      </w:r>
    </w:p>
    <w:p w14:paraId="78D4859F" w14:textId="0C9DC3EA" w:rsidR="001A75E7" w:rsidRPr="001A75E7" w:rsidRDefault="006866FB" w:rsidP="001A75E7">
      <w:pPr>
        <w:rPr>
          <w:i/>
          <w:iCs/>
          <w:lang w:val="de-DE"/>
        </w:rPr>
      </w:pPr>
      <w:r>
        <w:rPr>
          <w:i/>
          <w:iCs/>
          <w:lang w:val="de-DE"/>
        </w:rPr>
        <w:t xml:space="preserve">Am 12. Mai </w:t>
      </w:r>
      <w:r w:rsidRPr="006866FB">
        <w:rPr>
          <w:i/>
          <w:iCs/>
          <w:lang w:val="de-DE"/>
        </w:rPr>
        <w:t>eröffnet</w:t>
      </w:r>
      <w:r>
        <w:rPr>
          <w:i/>
          <w:iCs/>
          <w:lang w:val="de-DE"/>
        </w:rPr>
        <w:t>e</w:t>
      </w:r>
      <w:r w:rsidRPr="006866FB">
        <w:rPr>
          <w:i/>
          <w:iCs/>
          <w:lang w:val="de-DE"/>
        </w:rPr>
        <w:t xml:space="preserve"> die VELUX Gruppe das „LKR Innovation House“. Das neue Innovationszentrum des Unternehmens entstand aus einer ehemaligen Lagerhalle aus Holz.</w:t>
      </w:r>
    </w:p>
    <w:p w14:paraId="0C1720D9" w14:textId="327FC085" w:rsidR="001A75E7" w:rsidRDefault="00B43DB8" w:rsidP="001A75E7">
      <w:pPr>
        <w:jc w:val="right"/>
        <w:rPr>
          <w:i/>
          <w:iCs/>
          <w:lang w:val="de-DE"/>
        </w:rPr>
      </w:pPr>
      <w:r w:rsidRPr="00B43DB8">
        <w:rPr>
          <w:i/>
          <w:iCs/>
          <w:lang w:val="de-DE"/>
        </w:rPr>
        <w:t xml:space="preserve">Foto: Adam </w:t>
      </w:r>
      <w:proofErr w:type="spellStart"/>
      <w:r w:rsidRPr="00B43DB8">
        <w:rPr>
          <w:i/>
          <w:iCs/>
          <w:lang w:val="de-DE"/>
        </w:rPr>
        <w:t>Mørk</w:t>
      </w:r>
      <w:proofErr w:type="spellEnd"/>
      <w:r w:rsidRPr="00B43DB8">
        <w:rPr>
          <w:i/>
          <w:iCs/>
          <w:lang w:val="de-DE"/>
        </w:rPr>
        <w:t xml:space="preserve"> /Projekt: VELUX LKR Innovation House</w:t>
      </w:r>
    </w:p>
    <w:p w14:paraId="092C8A0E" w14:textId="77777777" w:rsidR="00B43DB8" w:rsidRPr="001A75E7" w:rsidRDefault="00B43DB8" w:rsidP="001A75E7">
      <w:pPr>
        <w:jc w:val="right"/>
        <w:rPr>
          <w:i/>
          <w:iCs/>
          <w:lang w:val="de-DE"/>
        </w:rPr>
      </w:pPr>
    </w:p>
    <w:p w14:paraId="502ECA6A" w14:textId="08F1BA7F" w:rsidR="001A75E7" w:rsidRDefault="00E2026C" w:rsidP="001A75E7">
      <w:pPr>
        <w:rPr>
          <w:lang w:val="de-DE"/>
        </w:rPr>
      </w:pPr>
      <w:r>
        <w:rPr>
          <w:noProof/>
          <w:lang w:val="de-DE"/>
        </w:rPr>
        <w:drawing>
          <wp:inline distT="0" distB="0" distL="0" distR="0" wp14:anchorId="3C8C4E4A" wp14:editId="3FE6B5EA">
            <wp:extent cx="3960000" cy="2226997"/>
            <wp:effectExtent l="0" t="0" r="2540" b="1905"/>
            <wp:docPr id="174964539" name="Grafik 6" descr="Ein Bild, das Screenshot, Kunst, Rechteck, Schal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4539" name="Grafik 6" descr="Ein Bild, das Screenshot, Kunst, Rechteck, Schaltung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3960000" cy="2226997"/>
                    </a:xfrm>
                    <a:prstGeom prst="rect">
                      <a:avLst/>
                    </a:prstGeom>
                  </pic:spPr>
                </pic:pic>
              </a:graphicData>
            </a:graphic>
          </wp:inline>
        </w:drawing>
      </w:r>
    </w:p>
    <w:p w14:paraId="7DB1B16B" w14:textId="4F28C665" w:rsidR="001A75E7" w:rsidRPr="001A75E7" w:rsidRDefault="001A75E7" w:rsidP="001A75E7">
      <w:pPr>
        <w:rPr>
          <w:lang w:val="de-DE"/>
        </w:rPr>
      </w:pPr>
      <w:r w:rsidRPr="001A75E7">
        <w:rPr>
          <w:lang w:val="de-DE"/>
        </w:rPr>
        <w:t xml:space="preserve">[Foto: </w:t>
      </w:r>
      <w:r w:rsidR="00E2026C" w:rsidRPr="00E2026C">
        <w:rPr>
          <w:lang w:val="de-DE"/>
        </w:rPr>
        <w:t>velux_LKR_IH_photo_Adam_Mork_115_XH</w:t>
      </w:r>
      <w:r w:rsidRPr="001A75E7">
        <w:rPr>
          <w:lang w:val="de-DE"/>
        </w:rPr>
        <w:t>]</w:t>
      </w:r>
    </w:p>
    <w:p w14:paraId="24F057CC" w14:textId="0C572D3B" w:rsidR="001A75E7" w:rsidRPr="001A75E7" w:rsidRDefault="006866FB" w:rsidP="001A75E7">
      <w:pPr>
        <w:rPr>
          <w:i/>
          <w:iCs/>
          <w:lang w:val="de-DE"/>
        </w:rPr>
      </w:pPr>
      <w:r w:rsidRPr="006866FB">
        <w:rPr>
          <w:i/>
          <w:iCs/>
          <w:lang w:val="de-DE"/>
        </w:rPr>
        <w:t>Die Natur ist ein Schlüsselelement bei der Innengestaltung des Gebäudes: Es gibt Innenhöfe mit Bäumen, auf die viele der Arbeitsplätze schauen. Bepflanzte Außenbereiche regen die Kreativität an.</w:t>
      </w:r>
    </w:p>
    <w:p w14:paraId="336505C0" w14:textId="3F9F6FBE" w:rsidR="001A75E7" w:rsidRPr="001A75E7" w:rsidRDefault="001A75E7" w:rsidP="001A75E7">
      <w:pPr>
        <w:jc w:val="right"/>
        <w:rPr>
          <w:i/>
          <w:iCs/>
          <w:lang w:val="de-DE"/>
        </w:rPr>
      </w:pPr>
      <w:r w:rsidRPr="001A75E7">
        <w:rPr>
          <w:i/>
          <w:iCs/>
          <w:lang w:val="de-DE"/>
        </w:rPr>
        <w:t xml:space="preserve">Foto: </w:t>
      </w:r>
      <w:r w:rsidR="00B43DB8" w:rsidRPr="00B43DB8">
        <w:rPr>
          <w:i/>
          <w:iCs/>
          <w:lang w:val="de-DE"/>
        </w:rPr>
        <w:t xml:space="preserve">Adam </w:t>
      </w:r>
      <w:proofErr w:type="spellStart"/>
      <w:r w:rsidR="00B43DB8" w:rsidRPr="00B43DB8">
        <w:rPr>
          <w:i/>
          <w:iCs/>
          <w:lang w:val="de-DE"/>
        </w:rPr>
        <w:t>Mørk</w:t>
      </w:r>
      <w:proofErr w:type="spellEnd"/>
      <w:r w:rsidR="00B43DB8" w:rsidRPr="00B43DB8">
        <w:rPr>
          <w:i/>
          <w:iCs/>
          <w:lang w:val="de-DE"/>
        </w:rPr>
        <w:t xml:space="preserve"> /Projekt: VELUX LKR Innovation House</w:t>
      </w:r>
    </w:p>
    <w:p w14:paraId="6835A9B5" w14:textId="181E86FC" w:rsidR="001A75E7" w:rsidRDefault="00E2026C" w:rsidP="00F960FB">
      <w:pPr>
        <w:rPr>
          <w:i/>
          <w:iCs/>
          <w:lang w:val="de-DE"/>
        </w:rPr>
      </w:pPr>
      <w:r>
        <w:rPr>
          <w:i/>
          <w:iCs/>
          <w:noProof/>
          <w:lang w:val="de-DE"/>
        </w:rPr>
        <w:lastRenderedPageBreak/>
        <w:drawing>
          <wp:inline distT="0" distB="0" distL="0" distR="0" wp14:anchorId="662D2FBC" wp14:editId="1498AB0C">
            <wp:extent cx="2751444" cy="3960000"/>
            <wp:effectExtent l="0" t="0" r="0" b="2540"/>
            <wp:docPr id="898797022" name="Grafik 7" descr="Ein Bild, das draußen, Himmel, Architektur,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97022" name="Grafik 7" descr="Ein Bild, das draußen, Himmel, Architektur, Gebäude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2751444" cy="3960000"/>
                    </a:xfrm>
                    <a:prstGeom prst="rect">
                      <a:avLst/>
                    </a:prstGeom>
                  </pic:spPr>
                </pic:pic>
              </a:graphicData>
            </a:graphic>
          </wp:inline>
        </w:drawing>
      </w:r>
    </w:p>
    <w:p w14:paraId="08C3A978" w14:textId="580949E3" w:rsidR="001A75E7" w:rsidRPr="001A75E7" w:rsidRDefault="001A75E7" w:rsidP="001A75E7">
      <w:pPr>
        <w:rPr>
          <w:lang w:val="de-DE"/>
        </w:rPr>
      </w:pPr>
      <w:r w:rsidRPr="001A75E7">
        <w:rPr>
          <w:lang w:val="de-DE"/>
        </w:rPr>
        <w:t xml:space="preserve">[Foto: </w:t>
      </w:r>
      <w:r w:rsidR="00E2026C" w:rsidRPr="00E2026C">
        <w:rPr>
          <w:lang w:val="de-DE"/>
        </w:rPr>
        <w:t>velux_LKR_IH_photo_Adam_Mork_189_XH</w:t>
      </w:r>
      <w:r w:rsidRPr="001A75E7">
        <w:rPr>
          <w:lang w:val="de-DE"/>
        </w:rPr>
        <w:t>]</w:t>
      </w:r>
    </w:p>
    <w:p w14:paraId="554923A7" w14:textId="31206A31" w:rsidR="001A75E7" w:rsidRPr="001A75E7" w:rsidRDefault="007E0309" w:rsidP="001A75E7">
      <w:pPr>
        <w:rPr>
          <w:i/>
          <w:iCs/>
          <w:lang w:val="de-DE"/>
        </w:rPr>
      </w:pPr>
      <w:r w:rsidRPr="007E0309">
        <w:rPr>
          <w:i/>
          <w:iCs/>
          <w:lang w:val="de-DE"/>
        </w:rPr>
        <w:t>Bei der Restaurierung und Renovierung der 30 Jahre alten Lagerhalle wurde</w:t>
      </w:r>
      <w:r>
        <w:rPr>
          <w:i/>
          <w:iCs/>
          <w:lang w:val="de-DE"/>
        </w:rPr>
        <w:t>n</w:t>
      </w:r>
      <w:r w:rsidRPr="007E0309">
        <w:rPr>
          <w:i/>
          <w:iCs/>
          <w:lang w:val="de-DE"/>
        </w:rPr>
        <w:t xml:space="preserve"> das ursprüngliche Design des Gebäudes </w:t>
      </w:r>
      <w:r>
        <w:rPr>
          <w:i/>
          <w:iCs/>
          <w:lang w:val="de-DE"/>
        </w:rPr>
        <w:t>und</w:t>
      </w:r>
      <w:r w:rsidRPr="007E0309">
        <w:rPr>
          <w:i/>
          <w:iCs/>
          <w:lang w:val="de-DE"/>
        </w:rPr>
        <w:t xml:space="preserve"> mehr als die Hälfte der ursprünglichen Materialien erhalten. </w:t>
      </w:r>
      <w:r w:rsidR="00630ABC" w:rsidRPr="00630ABC">
        <w:rPr>
          <w:i/>
          <w:iCs/>
          <w:lang w:val="de-DE"/>
        </w:rPr>
        <w:t xml:space="preserve">Das Holz der </w:t>
      </w:r>
      <w:r w:rsidR="00630ABC">
        <w:rPr>
          <w:i/>
          <w:iCs/>
          <w:lang w:val="de-DE"/>
        </w:rPr>
        <w:t xml:space="preserve">30 Jahre alten </w:t>
      </w:r>
      <w:r w:rsidR="00630ABC" w:rsidRPr="00630ABC">
        <w:rPr>
          <w:i/>
          <w:iCs/>
          <w:lang w:val="de-DE"/>
        </w:rPr>
        <w:t>Fassade ist in gutem Zustand</w:t>
      </w:r>
      <w:r w:rsidR="00630ABC">
        <w:rPr>
          <w:i/>
          <w:iCs/>
          <w:lang w:val="de-DE"/>
        </w:rPr>
        <w:t xml:space="preserve"> und wurde beim Umbau nicht erneuert</w:t>
      </w:r>
      <w:r w:rsidR="00630ABC" w:rsidRPr="00630ABC">
        <w:rPr>
          <w:i/>
          <w:iCs/>
          <w:lang w:val="de-DE"/>
        </w:rPr>
        <w:t>.</w:t>
      </w:r>
    </w:p>
    <w:p w14:paraId="71E9AD4F" w14:textId="5C39CD01" w:rsidR="001A75E7" w:rsidRPr="001A75E7" w:rsidRDefault="00B43DB8" w:rsidP="001A75E7">
      <w:pPr>
        <w:jc w:val="right"/>
        <w:rPr>
          <w:i/>
          <w:iCs/>
          <w:lang w:val="de-DE"/>
        </w:rPr>
      </w:pPr>
      <w:r w:rsidRPr="00B43DB8">
        <w:rPr>
          <w:i/>
          <w:iCs/>
          <w:lang w:val="de-DE"/>
        </w:rPr>
        <w:t xml:space="preserve">Foto: Adam </w:t>
      </w:r>
      <w:proofErr w:type="spellStart"/>
      <w:r w:rsidRPr="00B43DB8">
        <w:rPr>
          <w:i/>
          <w:iCs/>
          <w:lang w:val="de-DE"/>
        </w:rPr>
        <w:t>Mørk</w:t>
      </w:r>
      <w:proofErr w:type="spellEnd"/>
      <w:r w:rsidRPr="00B43DB8">
        <w:rPr>
          <w:i/>
          <w:iCs/>
          <w:lang w:val="de-DE"/>
        </w:rPr>
        <w:t xml:space="preserve"> /Projekt: VELUX LKR Innovation House</w:t>
      </w:r>
    </w:p>
    <w:p w14:paraId="4CD9BABB" w14:textId="6417F979" w:rsidR="00E2026C" w:rsidRDefault="00E2026C" w:rsidP="00E2026C">
      <w:pPr>
        <w:rPr>
          <w:lang w:val="de-DE"/>
        </w:rPr>
      </w:pPr>
      <w:r>
        <w:rPr>
          <w:noProof/>
          <w:lang w:val="de-DE"/>
        </w:rPr>
        <w:lastRenderedPageBreak/>
        <w:drawing>
          <wp:inline distT="0" distB="0" distL="0" distR="0" wp14:anchorId="06CA7DEA" wp14:editId="086E900B">
            <wp:extent cx="3231772" cy="3960000"/>
            <wp:effectExtent l="0" t="0" r="6985" b="2540"/>
            <wp:docPr id="1016325536" name="Grafik 8" descr="Ein Bild, das Gebäude, Decke, Fenster, Eigent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25536" name="Grafik 8" descr="Ein Bild, das Gebäude, Decke, Fenster, Eigentum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3231772" cy="3960000"/>
                    </a:xfrm>
                    <a:prstGeom prst="rect">
                      <a:avLst/>
                    </a:prstGeom>
                  </pic:spPr>
                </pic:pic>
              </a:graphicData>
            </a:graphic>
          </wp:inline>
        </w:drawing>
      </w:r>
    </w:p>
    <w:p w14:paraId="33F3A9A2" w14:textId="7CA03B55" w:rsidR="00E2026C" w:rsidRPr="001A75E7" w:rsidRDefault="00E2026C" w:rsidP="00E2026C">
      <w:pPr>
        <w:rPr>
          <w:lang w:val="de-DE"/>
        </w:rPr>
      </w:pPr>
      <w:r w:rsidRPr="001A75E7">
        <w:rPr>
          <w:lang w:val="de-DE"/>
        </w:rPr>
        <w:t xml:space="preserve">[Foto: </w:t>
      </w:r>
      <w:r w:rsidR="00630ABC" w:rsidRPr="00630ABC">
        <w:rPr>
          <w:lang w:val="de-DE"/>
        </w:rPr>
        <w:t>velux_LKR_IH_photo_Adam_Mork_193_XH</w:t>
      </w:r>
      <w:r w:rsidRPr="001A75E7">
        <w:rPr>
          <w:lang w:val="de-DE"/>
        </w:rPr>
        <w:t>]</w:t>
      </w:r>
    </w:p>
    <w:p w14:paraId="25BF71FD" w14:textId="669D342E" w:rsidR="00E2026C" w:rsidRPr="001A75E7" w:rsidRDefault="007E0309" w:rsidP="00E2026C">
      <w:pPr>
        <w:rPr>
          <w:i/>
          <w:iCs/>
          <w:lang w:val="de-DE"/>
        </w:rPr>
      </w:pPr>
      <w:r w:rsidRPr="007E0309">
        <w:rPr>
          <w:i/>
          <w:iCs/>
          <w:lang w:val="de-DE"/>
        </w:rPr>
        <w:t>Das LKR Innovation House ist ein moderner Arbeitsplatz mit Büros, Laboren und Werkstätten für Teams der VELUX Produktentwicklung. Die Arbeitsplätze sollen Zusammenarbeit und Kreativität fördern und Synergien schaffen, aus denen Innovationen entstehen.</w:t>
      </w:r>
    </w:p>
    <w:p w14:paraId="3C84AAFC" w14:textId="59CBC4E9" w:rsidR="00E2026C" w:rsidRPr="001A75E7" w:rsidRDefault="00B43DB8" w:rsidP="00E2026C">
      <w:pPr>
        <w:jc w:val="right"/>
        <w:rPr>
          <w:i/>
          <w:iCs/>
          <w:lang w:val="de-DE"/>
        </w:rPr>
      </w:pPr>
      <w:r w:rsidRPr="00B43DB8">
        <w:rPr>
          <w:i/>
          <w:iCs/>
          <w:lang w:val="de-DE"/>
        </w:rPr>
        <w:t xml:space="preserve">Foto: Adam </w:t>
      </w:r>
      <w:proofErr w:type="spellStart"/>
      <w:r w:rsidRPr="00B43DB8">
        <w:rPr>
          <w:i/>
          <w:iCs/>
          <w:lang w:val="de-DE"/>
        </w:rPr>
        <w:t>Mørk</w:t>
      </w:r>
      <w:proofErr w:type="spellEnd"/>
      <w:r w:rsidRPr="00B43DB8">
        <w:rPr>
          <w:i/>
          <w:iCs/>
          <w:lang w:val="de-DE"/>
        </w:rPr>
        <w:t xml:space="preserve"> /Projekt: VELUX LKR Innovation House</w:t>
      </w:r>
    </w:p>
    <w:p w14:paraId="716D4A2E" w14:textId="77777777" w:rsidR="001A75E7" w:rsidRPr="001A75E7" w:rsidRDefault="001A75E7" w:rsidP="00F960FB">
      <w:pPr>
        <w:rPr>
          <w:i/>
          <w:iCs/>
          <w:lang w:val="de-DE"/>
        </w:rPr>
      </w:pPr>
    </w:p>
    <w:p w14:paraId="71A7BACE" w14:textId="77777777" w:rsidR="001A75E7" w:rsidRPr="00974864" w:rsidRDefault="001A75E7" w:rsidP="00F960FB">
      <w:pPr>
        <w:rPr>
          <w:lang w:val="de-DE"/>
        </w:rPr>
      </w:pPr>
    </w:p>
    <w:p w14:paraId="0F935B7F" w14:textId="573AB4F7" w:rsidR="00F960FB" w:rsidRPr="00285313" w:rsidRDefault="00880E98" w:rsidP="0C710B0F">
      <w:pPr>
        <w:rPr>
          <w:rFonts w:eastAsia="VELUX Transform Office" w:cs="VELUX Transform Office"/>
          <w:color w:val="000000"/>
          <w:sz w:val="22"/>
          <w:szCs w:val="22"/>
          <w:lang w:val="de-DE"/>
        </w:rPr>
      </w:pPr>
      <w:r w:rsidRPr="00285313">
        <w:rPr>
          <w:rFonts w:eastAsia="VELUX Transform Office" w:cs="VELUX Transform Office"/>
          <w:b/>
          <w:bCs/>
          <w:color w:val="000000"/>
          <w:sz w:val="22"/>
          <w:szCs w:val="22"/>
          <w:lang w:val="de-DE"/>
        </w:rPr>
        <w:t>Über die VELUX Gruppe</w:t>
      </w:r>
    </w:p>
    <w:p w14:paraId="2D74269F" w14:textId="44A5958C" w:rsidR="00285313" w:rsidRPr="004723FC" w:rsidRDefault="00285313" w:rsidP="00285313">
      <w:pPr>
        <w:rPr>
          <w:rFonts w:eastAsia="Calibri" w:cs="Calibri"/>
          <w:sz w:val="22"/>
          <w:szCs w:val="22"/>
          <w:lang w:val="de-DE"/>
        </w:rPr>
      </w:pPr>
      <w:r w:rsidRPr="004723FC">
        <w:rPr>
          <w:rFonts w:eastAsia="Calibri" w:cs="Calibri"/>
          <w:sz w:val="22"/>
          <w:szCs w:val="22"/>
          <w:lang w:val="de-DE"/>
        </w:rPr>
        <w:t>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mit Vertriebs- und Produktionsstätten in 37</w:t>
      </w:r>
      <w:r>
        <w:rPr>
          <w:rFonts w:eastAsia="Calibri" w:cs="Calibri"/>
          <w:sz w:val="22"/>
          <w:szCs w:val="22"/>
          <w:lang w:val="de-DE"/>
        </w:rPr>
        <w:t xml:space="preserve"> </w:t>
      </w:r>
      <w:r w:rsidRPr="004723FC">
        <w:rPr>
          <w:rFonts w:eastAsia="Calibri" w:cs="Calibri"/>
          <w:sz w:val="22"/>
          <w:szCs w:val="22"/>
          <w:lang w:val="de-DE"/>
        </w:rPr>
        <w:t>Ländern und rund 1</w:t>
      </w:r>
      <w:r w:rsidR="00CD16AF">
        <w:rPr>
          <w:rFonts w:eastAsia="Calibri" w:cs="Calibri"/>
          <w:sz w:val="22"/>
          <w:szCs w:val="22"/>
          <w:lang w:val="de-DE"/>
        </w:rPr>
        <w:t>2</w:t>
      </w:r>
      <w:r w:rsidRPr="004723FC">
        <w:rPr>
          <w:rFonts w:eastAsia="Calibri" w:cs="Calibri"/>
          <w:sz w:val="22"/>
          <w:szCs w:val="22"/>
          <w:lang w:val="de-DE"/>
        </w:rPr>
        <w:t>.</w:t>
      </w:r>
      <w:r w:rsidR="00CD16AF">
        <w:rPr>
          <w:rFonts w:eastAsia="Calibri" w:cs="Calibri"/>
          <w:sz w:val="22"/>
          <w:szCs w:val="22"/>
          <w:lang w:val="de-DE"/>
        </w:rPr>
        <w:t>0</w:t>
      </w:r>
      <w:r w:rsidRPr="004723FC">
        <w:rPr>
          <w:rFonts w:eastAsia="Calibri" w:cs="Calibri"/>
          <w:sz w:val="22"/>
          <w:szCs w:val="22"/>
          <w:lang w:val="de-DE"/>
        </w:rPr>
        <w:t>00</w:t>
      </w:r>
      <w:r>
        <w:rPr>
          <w:rFonts w:eastAsia="Calibri" w:cs="Calibri"/>
          <w:sz w:val="22"/>
          <w:szCs w:val="22"/>
          <w:lang w:val="de-DE"/>
        </w:rPr>
        <w:t xml:space="preserve"> </w:t>
      </w:r>
      <w:r w:rsidRPr="004723FC">
        <w:rPr>
          <w:rFonts w:eastAsia="Calibri" w:cs="Calibri"/>
          <w:sz w:val="22"/>
          <w:szCs w:val="22"/>
          <w:lang w:val="de-DE"/>
        </w:rPr>
        <w:t xml:space="preserve">Mitarbeitern weltweit. Eigentümerin der VELUX Gruppe ist die VKR Holding A/S, eine Aktiengesellschaft, die im Besitz der </w:t>
      </w:r>
      <w:proofErr w:type="spellStart"/>
      <w:r w:rsidRPr="004723FC">
        <w:rPr>
          <w:rFonts w:eastAsia="Calibri" w:cs="Calibri"/>
          <w:sz w:val="22"/>
          <w:szCs w:val="22"/>
          <w:lang w:val="de-DE"/>
        </w:rPr>
        <w:t>Villum</w:t>
      </w:r>
      <w:proofErr w:type="spellEnd"/>
      <w:r w:rsidRPr="004723FC">
        <w:rPr>
          <w:rFonts w:eastAsia="Calibri" w:cs="Calibri"/>
          <w:sz w:val="22"/>
          <w:szCs w:val="22"/>
          <w:lang w:val="de-DE"/>
        </w:rPr>
        <w:t xml:space="preserve"> </w:t>
      </w:r>
      <w:proofErr w:type="spellStart"/>
      <w:r w:rsidRPr="004723FC">
        <w:rPr>
          <w:rFonts w:eastAsia="Calibri" w:cs="Calibri"/>
          <w:sz w:val="22"/>
          <w:szCs w:val="22"/>
          <w:lang w:val="de-DE"/>
        </w:rPr>
        <w:t>Foundation</w:t>
      </w:r>
      <w:proofErr w:type="spellEnd"/>
      <w:r w:rsidRPr="004723FC">
        <w:rPr>
          <w:rFonts w:eastAsia="Calibri" w:cs="Calibri"/>
          <w:sz w:val="22"/>
          <w:szCs w:val="22"/>
          <w:lang w:val="de-DE"/>
        </w:rPr>
        <w:t xml:space="preserve"> und </w:t>
      </w:r>
      <w:r w:rsidR="000C3270">
        <w:rPr>
          <w:rFonts w:eastAsia="Calibri" w:cs="Calibri"/>
          <w:sz w:val="22"/>
          <w:szCs w:val="22"/>
          <w:lang w:val="de-DE"/>
        </w:rPr>
        <w:t xml:space="preserve">Mitgliedern der </w:t>
      </w:r>
      <w:r w:rsidRPr="004723FC">
        <w:rPr>
          <w:rFonts w:eastAsia="Calibri" w:cs="Calibri"/>
          <w:sz w:val="22"/>
          <w:szCs w:val="22"/>
          <w:lang w:val="de-DE"/>
        </w:rPr>
        <w:t>Familie Kann Rasmussen ist. Im Jahr 202</w:t>
      </w:r>
      <w:r w:rsidR="00FA2092">
        <w:rPr>
          <w:rFonts w:eastAsia="Calibri" w:cs="Calibri"/>
          <w:sz w:val="22"/>
          <w:szCs w:val="22"/>
          <w:lang w:val="de-DE"/>
        </w:rPr>
        <w:t>4</w:t>
      </w:r>
      <w:r w:rsidRPr="004723FC">
        <w:rPr>
          <w:rFonts w:eastAsia="Calibri" w:cs="Calibri"/>
          <w:sz w:val="22"/>
          <w:szCs w:val="22"/>
          <w:lang w:val="de-DE"/>
        </w:rPr>
        <w:t xml:space="preserve"> erzielte die VELUX Gruppe einen Gesamtumsatz von 2,9</w:t>
      </w:r>
      <w:r w:rsidR="00FA2092">
        <w:rPr>
          <w:rFonts w:eastAsia="Calibri" w:cs="Calibri"/>
          <w:sz w:val="22"/>
          <w:szCs w:val="22"/>
          <w:lang w:val="de-DE"/>
        </w:rPr>
        <w:t>6</w:t>
      </w:r>
      <w:r w:rsidRPr="004723FC">
        <w:rPr>
          <w:rFonts w:eastAsia="Calibri" w:cs="Calibri"/>
          <w:sz w:val="22"/>
          <w:szCs w:val="22"/>
          <w:lang w:val="de-DE"/>
        </w:rPr>
        <w:t xml:space="preserve"> Milliarden Euro und die VKR Holding einen Gesamtumsatz von 3,</w:t>
      </w:r>
      <w:r w:rsidR="00FA2092">
        <w:rPr>
          <w:rFonts w:eastAsia="Calibri" w:cs="Calibri"/>
          <w:sz w:val="22"/>
          <w:szCs w:val="22"/>
          <w:lang w:val="de-DE"/>
        </w:rPr>
        <w:t>8</w:t>
      </w:r>
      <w:r w:rsidRPr="004723FC">
        <w:rPr>
          <w:rFonts w:eastAsia="Calibri" w:cs="Calibri"/>
          <w:sz w:val="22"/>
          <w:szCs w:val="22"/>
          <w:lang w:val="de-DE"/>
        </w:rPr>
        <w:t xml:space="preserve">7 Milliarden Euro. In diesem Jahr spendeten die </w:t>
      </w:r>
      <w:proofErr w:type="spellStart"/>
      <w:r w:rsidRPr="004723FC">
        <w:rPr>
          <w:rFonts w:eastAsia="Calibri" w:cs="Calibri"/>
          <w:sz w:val="22"/>
          <w:szCs w:val="22"/>
          <w:lang w:val="de-DE"/>
        </w:rPr>
        <w:t>Villum</w:t>
      </w:r>
      <w:proofErr w:type="spellEnd"/>
      <w:r w:rsidRPr="004723FC">
        <w:rPr>
          <w:rFonts w:eastAsia="Calibri" w:cs="Calibri"/>
          <w:sz w:val="22"/>
          <w:szCs w:val="22"/>
          <w:lang w:val="de-DE"/>
        </w:rPr>
        <w:t xml:space="preserve"> </w:t>
      </w:r>
      <w:proofErr w:type="spellStart"/>
      <w:r w:rsidRPr="004723FC">
        <w:rPr>
          <w:rFonts w:eastAsia="Calibri" w:cs="Calibri"/>
          <w:sz w:val="22"/>
          <w:szCs w:val="22"/>
          <w:lang w:val="de-DE"/>
        </w:rPr>
        <w:t>Foundation</w:t>
      </w:r>
      <w:proofErr w:type="spellEnd"/>
      <w:r w:rsidRPr="004723FC">
        <w:rPr>
          <w:rFonts w:eastAsia="Calibri" w:cs="Calibri"/>
          <w:sz w:val="22"/>
          <w:szCs w:val="22"/>
          <w:lang w:val="de-DE"/>
        </w:rPr>
        <w:t xml:space="preserve"> und die VELUX FOUNDATION insgesamt </w:t>
      </w:r>
      <w:r w:rsidR="00F67323">
        <w:rPr>
          <w:rFonts w:eastAsia="Calibri" w:cs="Calibri"/>
          <w:sz w:val="22"/>
          <w:szCs w:val="22"/>
          <w:lang w:val="de-DE"/>
        </w:rPr>
        <w:t xml:space="preserve">169 </w:t>
      </w:r>
      <w:r w:rsidRPr="004723FC">
        <w:rPr>
          <w:rFonts w:eastAsia="Calibri" w:cs="Calibri"/>
          <w:sz w:val="22"/>
          <w:szCs w:val="22"/>
          <w:lang w:val="de-DE"/>
        </w:rPr>
        <w:t xml:space="preserve">Millionen Euro für wohltätige Zwecke.  </w:t>
      </w:r>
    </w:p>
    <w:p w14:paraId="5BFA71EF" w14:textId="77777777" w:rsidR="00285313" w:rsidRPr="004723FC" w:rsidRDefault="00285313" w:rsidP="00285313">
      <w:pPr>
        <w:rPr>
          <w:rFonts w:eastAsia="Calibri" w:cs="Calibri"/>
          <w:sz w:val="22"/>
          <w:szCs w:val="22"/>
          <w:lang w:val="de-DE"/>
        </w:rPr>
      </w:pPr>
    </w:p>
    <w:p w14:paraId="31F1C54D" w14:textId="541D348D" w:rsidR="00285313" w:rsidRPr="004723FC" w:rsidRDefault="00285313" w:rsidP="00285313">
      <w:pPr>
        <w:rPr>
          <w:rFonts w:eastAsia="Calibri" w:cs="Calibri"/>
          <w:sz w:val="22"/>
          <w:szCs w:val="22"/>
          <w:lang w:val="de-DE"/>
        </w:rPr>
      </w:pPr>
      <w:r w:rsidRPr="004723FC">
        <w:rPr>
          <w:rFonts w:eastAsia="Calibri" w:cs="Calibri"/>
          <w:sz w:val="22"/>
          <w:szCs w:val="22"/>
          <w:lang w:val="de-DE"/>
        </w:rPr>
        <w:lastRenderedPageBreak/>
        <w:t xml:space="preserve">Weitere Informationen über die VELUX Gruppe finden Sie unter </w:t>
      </w:r>
      <w:r w:rsidRPr="007E7207">
        <w:rPr>
          <w:rFonts w:eastAsia="Calibri" w:cs="Calibri"/>
          <w:sz w:val="22"/>
          <w:szCs w:val="22"/>
          <w:lang w:val="de-DE"/>
        </w:rPr>
        <w:t>velux.</w:t>
      </w:r>
      <w:r w:rsidR="00F67323">
        <w:rPr>
          <w:rFonts w:eastAsia="Calibri" w:cs="Calibri"/>
          <w:sz w:val="22"/>
          <w:szCs w:val="22"/>
          <w:lang w:val="de-DE"/>
        </w:rPr>
        <w:t>de</w:t>
      </w:r>
    </w:p>
    <w:p w14:paraId="232AEEE5" w14:textId="77777777" w:rsidR="00285313" w:rsidRDefault="00285313" w:rsidP="00285313">
      <w:pPr>
        <w:rPr>
          <w:lang w:val="de-DE"/>
        </w:rPr>
      </w:pPr>
    </w:p>
    <w:p w14:paraId="7992E5D6" w14:textId="51166240" w:rsidR="004D767A" w:rsidRPr="008D1A4F" w:rsidRDefault="004D767A" w:rsidP="004D767A">
      <w:pPr>
        <w:spacing w:line="240" w:lineRule="auto"/>
        <w:rPr>
          <w:rFonts w:cs="Arial"/>
        </w:rPr>
      </w:pPr>
    </w:p>
    <w:p w14:paraId="13884040" w14:textId="447CBFD6" w:rsidR="004D767A" w:rsidRPr="001C1C18" w:rsidRDefault="004D767A" w:rsidP="004D767A">
      <w:pPr>
        <w:spacing w:line="240" w:lineRule="auto"/>
        <w:rPr>
          <w:rFonts w:cs="Arial"/>
          <w:u w:val="single"/>
        </w:rPr>
      </w:pPr>
      <w:proofErr w:type="spellStart"/>
      <w:r w:rsidRPr="008D1A4F">
        <w:rPr>
          <w:rFonts w:cs="Arial"/>
        </w:rPr>
        <w:t>Pressetexte</w:t>
      </w:r>
      <w:proofErr w:type="spellEnd"/>
      <w:r w:rsidRPr="008D1A4F">
        <w:rPr>
          <w:rFonts w:cs="Arial"/>
        </w:rPr>
        <w:t xml:space="preserve"> </w:t>
      </w:r>
      <w:proofErr w:type="spellStart"/>
      <w:r w:rsidRPr="008D1A4F">
        <w:rPr>
          <w:rFonts w:cs="Arial"/>
        </w:rPr>
        <w:t>sowie</w:t>
      </w:r>
      <w:proofErr w:type="spellEnd"/>
      <w:r w:rsidRPr="008D1A4F">
        <w:rPr>
          <w:rFonts w:cs="Arial"/>
        </w:rPr>
        <w:t xml:space="preserve"> </w:t>
      </w:r>
      <w:proofErr w:type="spellStart"/>
      <w:r w:rsidRPr="008D1A4F">
        <w:rPr>
          <w:rFonts w:cs="Arial"/>
        </w:rPr>
        <w:t>druckfähiges</w:t>
      </w:r>
      <w:proofErr w:type="spellEnd"/>
      <w:r w:rsidRPr="008D1A4F">
        <w:rPr>
          <w:rFonts w:cs="Arial"/>
        </w:rPr>
        <w:t xml:space="preserve"> Bildmaterial </w:t>
      </w:r>
      <w:proofErr w:type="spellStart"/>
      <w:r w:rsidRPr="008D1A4F">
        <w:rPr>
          <w:rFonts w:cs="Arial"/>
        </w:rPr>
        <w:t>u.v.m.</w:t>
      </w:r>
      <w:proofErr w:type="spellEnd"/>
      <w:r w:rsidRPr="008D1A4F">
        <w:rPr>
          <w:rFonts w:cs="Arial"/>
        </w:rPr>
        <w:t xml:space="preserve"> </w:t>
      </w:r>
      <w:proofErr w:type="spellStart"/>
      <w:r w:rsidRPr="008D1A4F">
        <w:rPr>
          <w:rFonts w:cs="Arial"/>
        </w:rPr>
        <w:t>stehen</w:t>
      </w:r>
      <w:proofErr w:type="spellEnd"/>
      <w:r w:rsidRPr="008D1A4F">
        <w:rPr>
          <w:rFonts w:cs="Arial"/>
        </w:rPr>
        <w:t xml:space="preserve"> </w:t>
      </w:r>
      <w:proofErr w:type="spellStart"/>
      <w:r w:rsidRPr="008D1A4F">
        <w:rPr>
          <w:rFonts w:cs="Arial"/>
        </w:rPr>
        <w:t>im</w:t>
      </w:r>
      <w:proofErr w:type="spellEnd"/>
      <w:r w:rsidRPr="008D1A4F">
        <w:rPr>
          <w:rFonts w:cs="Arial"/>
        </w:rPr>
        <w:t xml:space="preserve"> Velux </w:t>
      </w:r>
      <w:proofErr w:type="spellStart"/>
      <w:r w:rsidRPr="008D1A4F">
        <w:rPr>
          <w:rFonts w:cs="Arial"/>
        </w:rPr>
        <w:t>Presseforum</w:t>
      </w:r>
      <w:proofErr w:type="spellEnd"/>
      <w:r w:rsidRPr="008D1A4F">
        <w:rPr>
          <w:rFonts w:cs="Arial"/>
        </w:rPr>
        <w:t xml:space="preserve"> </w:t>
      </w:r>
      <w:proofErr w:type="spellStart"/>
      <w:r w:rsidRPr="008D1A4F">
        <w:rPr>
          <w:rFonts w:cs="Arial"/>
        </w:rPr>
        <w:t>unter</w:t>
      </w:r>
      <w:proofErr w:type="spellEnd"/>
      <w:r w:rsidRPr="008D1A4F">
        <w:rPr>
          <w:rFonts w:cs="Arial"/>
        </w:rPr>
        <w:t xml:space="preserve"> </w:t>
      </w:r>
      <w:hyperlink r:id="rId20" w:history="1">
        <w:r w:rsidRPr="008D1A4F">
          <w:rPr>
            <w:rStyle w:val="Hyperlink"/>
            <w:rFonts w:cs="Arial"/>
          </w:rPr>
          <w:t>www.velux.de/presse</w:t>
        </w:r>
      </w:hyperlink>
      <w:r w:rsidRPr="008D1A4F">
        <w:rPr>
          <w:rFonts w:cs="Arial"/>
        </w:rPr>
        <w:t xml:space="preserve"> </w:t>
      </w:r>
      <w:proofErr w:type="spellStart"/>
      <w:r w:rsidRPr="008D1A4F">
        <w:rPr>
          <w:rFonts w:cs="Arial"/>
        </w:rPr>
        <w:t>zum</w:t>
      </w:r>
      <w:proofErr w:type="spellEnd"/>
      <w:r w:rsidRPr="008D1A4F">
        <w:rPr>
          <w:rFonts w:cs="Arial"/>
        </w:rPr>
        <w:t xml:space="preserve"> Download </w:t>
      </w:r>
      <w:proofErr w:type="spellStart"/>
      <w:r w:rsidRPr="008D1A4F">
        <w:rPr>
          <w:rFonts w:cs="Arial"/>
        </w:rPr>
        <w:t>bereit</w:t>
      </w:r>
      <w:proofErr w:type="spellEnd"/>
      <w:r w:rsidRPr="008D1A4F">
        <w:rPr>
          <w:rFonts w:cs="Arial"/>
        </w:rPr>
        <w:t>.</w:t>
      </w:r>
      <w:r w:rsidRPr="008D1A4F">
        <w:rPr>
          <w:rFonts w:cs="Arial"/>
          <w:b/>
          <w:bCs/>
        </w:rPr>
        <w:br/>
      </w:r>
      <w:r>
        <w:rPr>
          <w:rFonts w:cs="Arial"/>
          <w:bCs/>
        </w:rPr>
        <w:br/>
      </w:r>
      <w:proofErr w:type="spellStart"/>
      <w:r w:rsidRPr="00C12C51">
        <w:rPr>
          <w:rFonts w:cs="Arial"/>
          <w:b/>
          <w:bCs/>
        </w:rPr>
        <w:t>Presse</w:t>
      </w:r>
      <w:r>
        <w:rPr>
          <w:rFonts w:cs="Arial"/>
          <w:b/>
          <w:bCs/>
        </w:rPr>
        <w:t>kontakt</w:t>
      </w:r>
      <w:proofErr w:type="spellEnd"/>
      <w:r w:rsidRPr="00C12C51">
        <w:rPr>
          <w:rFonts w:cs="Arial"/>
          <w:b/>
          <w:bCs/>
        </w:rPr>
        <w:t>:</w:t>
      </w:r>
      <w:r w:rsidRPr="00C12C51">
        <w:rPr>
          <w:rFonts w:cs="Arial"/>
          <w:b/>
          <w:bCs/>
        </w:rPr>
        <w:br/>
      </w:r>
    </w:p>
    <w:tbl>
      <w:tblPr>
        <w:tblW w:w="9283" w:type="dxa"/>
        <w:tblInd w:w="-34" w:type="dxa"/>
        <w:tblLook w:val="01E0" w:firstRow="1" w:lastRow="1" w:firstColumn="1" w:lastColumn="1" w:noHBand="0" w:noVBand="0"/>
      </w:tblPr>
      <w:tblGrid>
        <w:gridCol w:w="4718"/>
        <w:gridCol w:w="4565"/>
      </w:tblGrid>
      <w:tr w:rsidR="004D767A" w:rsidRPr="00C12C51" w14:paraId="1C169ACC" w14:textId="77777777" w:rsidTr="001A3A8B">
        <w:trPr>
          <w:trHeight w:val="2413"/>
        </w:trPr>
        <w:tc>
          <w:tcPr>
            <w:tcW w:w="4718" w:type="dxa"/>
          </w:tcPr>
          <w:p w14:paraId="6D159450" w14:textId="77777777" w:rsidR="004D767A" w:rsidRDefault="004D767A" w:rsidP="001A3A8B">
            <w:pPr>
              <w:spacing w:line="240" w:lineRule="auto"/>
              <w:rPr>
                <w:bCs/>
              </w:rPr>
            </w:pPr>
            <w:r>
              <w:rPr>
                <w:bCs/>
              </w:rPr>
              <w:t>Velux Deutschland GmbH</w:t>
            </w:r>
          </w:p>
          <w:p w14:paraId="6FE7C2B0" w14:textId="77777777" w:rsidR="004D767A" w:rsidRDefault="004D767A" w:rsidP="001A3A8B">
            <w:pPr>
              <w:spacing w:line="240" w:lineRule="auto"/>
              <w:rPr>
                <w:bCs/>
              </w:rPr>
            </w:pPr>
            <w:proofErr w:type="spellStart"/>
            <w:r>
              <w:rPr>
                <w:bCs/>
              </w:rPr>
              <w:t>Leitung</w:t>
            </w:r>
            <w:proofErr w:type="spellEnd"/>
            <w:r>
              <w:rPr>
                <w:bCs/>
              </w:rPr>
              <w:t xml:space="preserve"> Public Relations</w:t>
            </w:r>
          </w:p>
          <w:p w14:paraId="2924BD12" w14:textId="77777777" w:rsidR="004D767A" w:rsidRDefault="004D767A" w:rsidP="001A3A8B">
            <w:pPr>
              <w:spacing w:line="240" w:lineRule="auto"/>
              <w:rPr>
                <w:bCs/>
              </w:rPr>
            </w:pPr>
            <w:r>
              <w:rPr>
                <w:bCs/>
              </w:rPr>
              <w:t>Maik Seete</w:t>
            </w:r>
          </w:p>
          <w:p w14:paraId="01761B02" w14:textId="77777777" w:rsidR="004D767A" w:rsidRDefault="004D767A" w:rsidP="001A3A8B">
            <w:pPr>
              <w:spacing w:line="240" w:lineRule="auto"/>
              <w:rPr>
                <w:bCs/>
              </w:rPr>
            </w:pPr>
            <w:proofErr w:type="spellStart"/>
            <w:r>
              <w:rPr>
                <w:bCs/>
              </w:rPr>
              <w:t>Gazellenkamp</w:t>
            </w:r>
            <w:proofErr w:type="spellEnd"/>
            <w:r>
              <w:rPr>
                <w:bCs/>
              </w:rPr>
              <w:t xml:space="preserve"> 168</w:t>
            </w:r>
          </w:p>
          <w:p w14:paraId="2AF6C96F" w14:textId="77777777" w:rsidR="004D767A" w:rsidRPr="00451005" w:rsidRDefault="004D767A" w:rsidP="001A3A8B">
            <w:pPr>
              <w:spacing w:line="240" w:lineRule="auto"/>
              <w:rPr>
                <w:bCs/>
              </w:rPr>
            </w:pPr>
            <w:r w:rsidRPr="00451005">
              <w:rPr>
                <w:bCs/>
              </w:rPr>
              <w:t xml:space="preserve">22502 Hamburg </w:t>
            </w:r>
          </w:p>
          <w:p w14:paraId="589A7985" w14:textId="77777777" w:rsidR="004D767A" w:rsidRPr="00451005" w:rsidRDefault="004D767A" w:rsidP="001A3A8B">
            <w:pPr>
              <w:spacing w:line="240" w:lineRule="auto"/>
              <w:rPr>
                <w:bCs/>
              </w:rPr>
            </w:pPr>
            <w:r>
              <w:rPr>
                <w:bCs/>
              </w:rPr>
              <w:t>Tel.: +49 (040) 5 47 07-4 66</w:t>
            </w:r>
          </w:p>
          <w:p w14:paraId="3934D2A0" w14:textId="77777777" w:rsidR="004D767A" w:rsidRPr="00A920AF" w:rsidRDefault="004D767A" w:rsidP="001A3A8B">
            <w:pPr>
              <w:spacing w:line="240" w:lineRule="auto"/>
              <w:rPr>
                <w:bCs/>
                <w:lang w:val="en-US"/>
              </w:rPr>
            </w:pPr>
            <w:proofErr w:type="gramStart"/>
            <w:r w:rsidRPr="003C3182">
              <w:rPr>
                <w:bCs/>
                <w:lang w:val="fr-FR"/>
              </w:rPr>
              <w:t>Mail:</w:t>
            </w:r>
            <w:proofErr w:type="gramEnd"/>
            <w:r w:rsidRPr="003C3182">
              <w:rPr>
                <w:bCs/>
                <w:lang w:val="fr-FR"/>
              </w:rPr>
              <w:t xml:space="preserve"> </w:t>
            </w:r>
            <w:r>
              <w:rPr>
                <w:bCs/>
                <w:lang w:val="fr-FR"/>
              </w:rPr>
              <w:t>maik.seete@</w:t>
            </w:r>
            <w:r w:rsidRPr="0058173E">
              <w:rPr>
                <w:bCs/>
                <w:lang w:val="fr-FR"/>
              </w:rPr>
              <w:t>velux.com</w:t>
            </w:r>
            <w:r w:rsidRPr="00A920AF">
              <w:rPr>
                <w:bCs/>
                <w:lang w:val="en-US"/>
              </w:rPr>
              <w:t xml:space="preserve"> </w:t>
            </w:r>
          </w:p>
        </w:tc>
        <w:tc>
          <w:tcPr>
            <w:tcW w:w="4565" w:type="dxa"/>
          </w:tcPr>
          <w:p w14:paraId="72B00421" w14:textId="761EF269" w:rsidR="004D767A" w:rsidRDefault="00E848CB" w:rsidP="004D767A">
            <w:pPr>
              <w:spacing w:line="240" w:lineRule="auto"/>
              <w:rPr>
                <w:bCs/>
              </w:rPr>
            </w:pPr>
            <w:r w:rsidRPr="00E848CB">
              <w:rPr>
                <w:bCs/>
              </w:rPr>
              <w:t>Velux Deutschland GmbH</w:t>
            </w:r>
          </w:p>
          <w:p w14:paraId="0FECBF2B" w14:textId="77777777" w:rsidR="00E848CB" w:rsidRPr="004D767A" w:rsidRDefault="00E848CB" w:rsidP="00E848CB">
            <w:pPr>
              <w:spacing w:line="240" w:lineRule="auto"/>
              <w:rPr>
                <w:bCs/>
              </w:rPr>
            </w:pPr>
            <w:r w:rsidRPr="004D767A">
              <w:rPr>
                <w:bCs/>
              </w:rPr>
              <w:t xml:space="preserve">Senior Corporate Communications Manager </w:t>
            </w:r>
          </w:p>
          <w:p w14:paraId="48544C4D" w14:textId="2581769C" w:rsidR="004D767A" w:rsidRPr="004D767A" w:rsidRDefault="004D767A" w:rsidP="004D767A">
            <w:pPr>
              <w:spacing w:line="240" w:lineRule="auto"/>
              <w:rPr>
                <w:bCs/>
              </w:rPr>
            </w:pPr>
            <w:r w:rsidRPr="004D767A">
              <w:rPr>
                <w:bCs/>
              </w:rPr>
              <w:t>Clara Schubert</w:t>
            </w:r>
          </w:p>
          <w:p w14:paraId="4BCC22D2" w14:textId="77777777" w:rsidR="004D767A" w:rsidRPr="004D767A" w:rsidRDefault="004D767A" w:rsidP="004D767A">
            <w:pPr>
              <w:spacing w:line="240" w:lineRule="auto"/>
              <w:rPr>
                <w:bCs/>
              </w:rPr>
            </w:pPr>
            <w:r w:rsidRPr="004D767A">
              <w:rPr>
                <w:bCs/>
              </w:rPr>
              <w:t>Tel.: +49 163 5479302</w:t>
            </w:r>
          </w:p>
          <w:p w14:paraId="5DA0A45B" w14:textId="7160B15F" w:rsidR="004D767A" w:rsidRDefault="004D767A" w:rsidP="004D767A">
            <w:pPr>
              <w:spacing w:line="240" w:lineRule="auto"/>
              <w:rPr>
                <w:bCs/>
              </w:rPr>
            </w:pPr>
            <w:r w:rsidRPr="004D767A">
              <w:rPr>
                <w:bCs/>
              </w:rPr>
              <w:t>Mail: clara.schubert@velux.com</w:t>
            </w:r>
          </w:p>
          <w:p w14:paraId="3CBE1C6C" w14:textId="77777777" w:rsidR="004D767A" w:rsidRDefault="004D767A" w:rsidP="001A3A8B">
            <w:pPr>
              <w:spacing w:line="240" w:lineRule="auto"/>
              <w:rPr>
                <w:bCs/>
              </w:rPr>
            </w:pPr>
          </w:p>
          <w:p w14:paraId="326F1C42" w14:textId="77777777" w:rsidR="004D767A" w:rsidRDefault="004D767A" w:rsidP="001A3A8B">
            <w:pPr>
              <w:spacing w:line="240" w:lineRule="auto"/>
              <w:rPr>
                <w:bCs/>
              </w:rPr>
            </w:pPr>
          </w:p>
          <w:p w14:paraId="3A81041D" w14:textId="64552B68" w:rsidR="004D767A" w:rsidRPr="00C12C51" w:rsidRDefault="004D767A" w:rsidP="001A3A8B">
            <w:pPr>
              <w:spacing w:line="240" w:lineRule="auto"/>
              <w:rPr>
                <w:bCs/>
              </w:rPr>
            </w:pPr>
            <w:r w:rsidRPr="00C12C51">
              <w:rPr>
                <w:bCs/>
              </w:rPr>
              <w:t>FAKTOR 3 AG</w:t>
            </w:r>
          </w:p>
          <w:p w14:paraId="0287AB06" w14:textId="77777777" w:rsidR="004D767A" w:rsidRPr="00C12C51" w:rsidRDefault="004D767A" w:rsidP="001A3A8B">
            <w:pPr>
              <w:spacing w:line="240" w:lineRule="auto"/>
              <w:rPr>
                <w:bCs/>
              </w:rPr>
            </w:pPr>
            <w:r>
              <w:rPr>
                <w:bCs/>
              </w:rPr>
              <w:t>Velux</w:t>
            </w:r>
            <w:r w:rsidRPr="00C12C51">
              <w:rPr>
                <w:bCs/>
              </w:rPr>
              <w:t xml:space="preserve"> </w:t>
            </w:r>
            <w:proofErr w:type="spellStart"/>
            <w:r w:rsidRPr="00C12C51">
              <w:rPr>
                <w:bCs/>
              </w:rPr>
              <w:t>Presseagentur</w:t>
            </w:r>
            <w:proofErr w:type="spellEnd"/>
          </w:p>
          <w:p w14:paraId="29B8BA88" w14:textId="77777777" w:rsidR="004D767A" w:rsidRPr="00C12C51" w:rsidRDefault="004D767A" w:rsidP="001A3A8B">
            <w:pPr>
              <w:spacing w:line="240" w:lineRule="auto"/>
              <w:rPr>
                <w:bCs/>
              </w:rPr>
            </w:pPr>
            <w:r>
              <w:rPr>
                <w:bCs/>
              </w:rPr>
              <w:t>Oliver Williges</w:t>
            </w:r>
          </w:p>
          <w:p w14:paraId="2ED8B379" w14:textId="77777777" w:rsidR="004D767A" w:rsidRPr="00C12C51" w:rsidRDefault="004D767A" w:rsidP="001A3A8B">
            <w:pPr>
              <w:spacing w:line="240" w:lineRule="auto"/>
              <w:rPr>
                <w:bCs/>
              </w:rPr>
            </w:pPr>
            <w:proofErr w:type="spellStart"/>
            <w:r w:rsidRPr="00C12C51">
              <w:rPr>
                <w:bCs/>
              </w:rPr>
              <w:t>Kattunbleiche</w:t>
            </w:r>
            <w:proofErr w:type="spellEnd"/>
            <w:r w:rsidRPr="00C12C51">
              <w:rPr>
                <w:bCs/>
              </w:rPr>
              <w:t xml:space="preserve"> 35</w:t>
            </w:r>
          </w:p>
          <w:p w14:paraId="4A69FF0D" w14:textId="77777777" w:rsidR="004D767A" w:rsidRPr="00C12C51" w:rsidRDefault="004D767A" w:rsidP="001A3A8B">
            <w:pPr>
              <w:spacing w:line="240" w:lineRule="auto"/>
              <w:rPr>
                <w:bCs/>
              </w:rPr>
            </w:pPr>
            <w:r w:rsidRPr="00C12C51">
              <w:rPr>
                <w:bCs/>
              </w:rPr>
              <w:t>22041 Hamburg</w:t>
            </w:r>
          </w:p>
          <w:p w14:paraId="5F6A643F" w14:textId="77777777" w:rsidR="004D767A" w:rsidRPr="00C12C51" w:rsidRDefault="004D767A" w:rsidP="001A3A8B">
            <w:pPr>
              <w:spacing w:line="240" w:lineRule="auto"/>
              <w:rPr>
                <w:bCs/>
              </w:rPr>
            </w:pPr>
            <w:r w:rsidRPr="00C12C51">
              <w:rPr>
                <w:bCs/>
              </w:rPr>
              <w:t>Tel.: +49 (040) 67 94 46-</w:t>
            </w:r>
            <w:r>
              <w:rPr>
                <w:bCs/>
              </w:rPr>
              <w:t>109</w:t>
            </w:r>
          </w:p>
          <w:p w14:paraId="55AAFF72" w14:textId="0835DDF3" w:rsidR="004D767A" w:rsidRPr="00C12C51" w:rsidRDefault="004D767A" w:rsidP="004D767A">
            <w:pPr>
              <w:spacing w:line="240" w:lineRule="auto"/>
              <w:rPr>
                <w:bCs/>
              </w:rPr>
            </w:pPr>
            <w:r w:rsidRPr="00C12C51">
              <w:rPr>
                <w:bCs/>
              </w:rPr>
              <w:t>Mail: velux@faktor3.de</w:t>
            </w:r>
          </w:p>
        </w:tc>
      </w:tr>
    </w:tbl>
    <w:p w14:paraId="216C4D0D" w14:textId="77777777" w:rsidR="004D767A" w:rsidRPr="00285313" w:rsidRDefault="004D767A" w:rsidP="0C710B0F">
      <w:pPr>
        <w:shd w:val="clear" w:color="auto" w:fill="FFFFFF" w:themeFill="background1"/>
        <w:rPr>
          <w:rStyle w:val="eop"/>
          <w:rFonts w:cs="Segoe UI"/>
          <w:color w:val="222222"/>
          <w:sz w:val="22"/>
          <w:szCs w:val="22"/>
          <w:lang w:val="de-DE"/>
        </w:rPr>
      </w:pPr>
    </w:p>
    <w:sectPr w:rsidR="004D767A" w:rsidRPr="00285313" w:rsidSect="007A7D42">
      <w:headerReference w:type="default" r:id="rId21"/>
      <w:footerReference w:type="default" r:id="rId22"/>
      <w:headerReference w:type="first" r:id="rId23"/>
      <w:footerReference w:type="first" r:id="rId24"/>
      <w:endnotePr>
        <w:numFmt w:val="decimal"/>
      </w:endnotePr>
      <w:pgSz w:w="11907" w:h="16840" w:code="9"/>
      <w:pgMar w:top="2835" w:right="1134" w:bottom="1888" w:left="1418" w:header="567"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F6E0D" w14:textId="77777777" w:rsidR="00633209" w:rsidRDefault="00633209">
      <w:r>
        <w:separator/>
      </w:r>
    </w:p>
  </w:endnote>
  <w:endnote w:type="continuationSeparator" w:id="0">
    <w:p w14:paraId="2AC567A2" w14:textId="77777777" w:rsidR="00633209" w:rsidRDefault="00633209">
      <w:r>
        <w:continuationSeparator/>
      </w:r>
    </w:p>
  </w:endnote>
  <w:endnote w:type="continuationNotice" w:id="1">
    <w:p w14:paraId="228CF815" w14:textId="77777777" w:rsidR="00633209" w:rsidRDefault="006332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luxForOffice">
    <w:altName w:val="Cambria"/>
    <w:charset w:val="00"/>
    <w:family w:val="auto"/>
    <w:pitch w:val="variable"/>
    <w:sig w:usb0="A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AECB" w14:textId="77777777" w:rsidR="00091F0D" w:rsidRDefault="00091F0D" w:rsidP="00091F0D">
    <w:pPr>
      <w:pStyle w:val="Fuzeile"/>
    </w:pPr>
    <w:r>
      <w:rPr>
        <w:noProof/>
      </w:rPr>
      <mc:AlternateContent>
        <mc:Choice Requires="wps">
          <w:drawing>
            <wp:anchor distT="0" distB="0" distL="114300" distR="114300" simplePos="0" relativeHeight="251658243" behindDoc="0" locked="0" layoutInCell="1" allowOverlap="1" wp14:anchorId="6DCDD9A2" wp14:editId="0D231936">
              <wp:simplePos x="0" y="0"/>
              <wp:positionH relativeFrom="page">
                <wp:posOffset>6398260</wp:posOffset>
              </wp:positionH>
              <wp:positionV relativeFrom="page">
                <wp:posOffset>10092055</wp:posOffset>
              </wp:positionV>
              <wp:extent cx="450215" cy="228600"/>
              <wp:effectExtent l="0" t="0" r="6985" b="0"/>
              <wp:wrapNone/>
              <wp:docPr id="10"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AE1A1" w14:textId="77777777"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92207E">
                            <w:rPr>
                              <w:rStyle w:val="Seitenzahl"/>
                              <w:noProof/>
                            </w:rPr>
                            <w:t>2</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DD9A2" id="_x0000_t202" coordsize="21600,21600" o:spt="202" path="m,l,21600r21600,l21600,xe">
              <v:stroke joinstyle="miter"/>
              <v:path gradientshapeok="t" o:connecttype="rect"/>
            </v:shapetype>
            <v:shape id="Pageno" o:spid="_x0000_s1026" type="#_x0000_t202" style="position:absolute;margin-left:503.8pt;margin-top:794.65pt;width:35.45pt;height:1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" filled="f" stroked="f">
              <v:textbox inset="0,0,0,0">
                <w:txbxContent>
                  <w:p w14:paraId="5F3AE1A1" w14:textId="77777777"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92207E">
                      <w:rPr>
                        <w:rStyle w:val="Seitenzahl"/>
                        <w:noProof/>
                      </w:rPr>
                      <w:t>2</w:t>
                    </w:r>
                    <w:r>
                      <w:rPr>
                        <w:rStyle w:val="Seitenzahl"/>
                      </w:rPr>
                      <w:fldChar w:fldCharType="end"/>
                    </w:r>
                    <w:r>
                      <w:rPr>
                        <w:rStyle w:val="Seitenzahl"/>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168ADBC0" wp14:editId="681D11E4">
              <wp:simplePos x="0" y="0"/>
              <wp:positionH relativeFrom="margin">
                <wp:align>left</wp:align>
              </wp:positionH>
              <wp:positionV relativeFrom="page">
                <wp:posOffset>9721215</wp:posOffset>
              </wp:positionV>
              <wp:extent cx="4600575" cy="547370"/>
              <wp:effectExtent l="0" t="0" r="9525" b="5080"/>
              <wp:wrapNone/>
              <wp:docPr id="9" name="FooterText_Hide"/>
              <wp:cNvGraphicFramePr/>
              <a:graphic xmlns:a="http://schemas.openxmlformats.org/drawingml/2006/main">
                <a:graphicData uri="http://schemas.microsoft.com/office/word/2010/wordprocessingShape">
                  <wps:wsp>
                    <wps:cNvSpPr txBox="1"/>
                    <wps:spPr>
                      <a:xfrm>
                        <a:off x="0" y="0"/>
                        <a:ext cx="4600575" cy="54673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C1E33F" w14:textId="77777777" w:rsidR="00091F0D" w:rsidRDefault="00091F0D" w:rsidP="00091F0D">
                          <w:pPr>
                            <w:pStyle w:val="Fuzei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ADBC0" id="FooterText_Hide" o:spid="_x0000_s1027" type="#_x0000_t202" style="position:absolute;margin-left:0;margin-top:765.45pt;width:362.25pt;height:43.1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" filled="f" fillcolor="white [3201]" stroked="f" strokeweight=".5pt">
              <v:textbox inset="0,0,0,0">
                <w:txbxContent>
                  <w:p w14:paraId="13C1E33F" w14:textId="77777777" w:rsidR="00091F0D" w:rsidRDefault="00091F0D" w:rsidP="00091F0D">
                    <w:pPr>
                      <w:pStyle w:val="Fuzeile"/>
                    </w:pPr>
                  </w:p>
                </w:txbxContent>
              </v:textbox>
              <w10:wrap anchorx="margin" anchory="page"/>
            </v:shape>
          </w:pict>
        </mc:Fallback>
      </mc:AlternateContent>
    </w:r>
  </w:p>
  <w:p w14:paraId="27447C7C" w14:textId="77777777" w:rsidR="007A1514" w:rsidRPr="00091F0D" w:rsidRDefault="007A1514" w:rsidP="00091F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A9BF" w14:textId="77777777" w:rsidR="007A1514" w:rsidRPr="00091F0D" w:rsidRDefault="00091F0D" w:rsidP="00091F0D">
    <w:pPr>
      <w:pStyle w:val="Fuzeile"/>
    </w:pPr>
    <w:r>
      <w:rPr>
        <w:noProof/>
      </w:rPr>
      <mc:AlternateContent>
        <mc:Choice Requires="wps">
          <w:drawing>
            <wp:anchor distT="0" distB="0" distL="114300" distR="114300" simplePos="0" relativeHeight="251658241" behindDoc="0" locked="0" layoutInCell="1" allowOverlap="1" wp14:anchorId="366E1EE4" wp14:editId="39A3E2A7">
              <wp:simplePos x="0" y="0"/>
              <wp:positionH relativeFrom="page">
                <wp:posOffset>6396355</wp:posOffset>
              </wp:positionH>
              <wp:positionV relativeFrom="page">
                <wp:posOffset>10092055</wp:posOffset>
              </wp:positionV>
              <wp:extent cx="450215" cy="228600"/>
              <wp:effectExtent l="0" t="0" r="6985" b="0"/>
              <wp:wrapNone/>
              <wp:docPr id="8"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B232" w14:textId="77777777"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CB1ADB">
                            <w:rPr>
                              <w:rStyle w:val="Seitenzahl"/>
                              <w:noProof/>
                            </w:rPr>
                            <w:t>1</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E1EE4" id="_x0000_t202" coordsize="21600,21600" o:spt="202" path="m,l,21600r21600,l21600,xe">
              <v:stroke joinstyle="miter"/>
              <v:path gradientshapeok="t" o:connecttype="rect"/>
            </v:shapetype>
            <v:shape id="_x0000_s1028" type="#_x0000_t202" style="position:absolute;margin-left:503.65pt;margin-top:794.65pt;width:35.45pt;height:1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" filled="f" stroked="f">
              <v:textbox inset="0,0,0,0">
                <w:txbxContent>
                  <w:p w14:paraId="42F0B232" w14:textId="77777777"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CB1ADB">
                      <w:rPr>
                        <w:rStyle w:val="Seitenzahl"/>
                        <w:noProof/>
                      </w:rPr>
                      <w:t>1</w:t>
                    </w:r>
                    <w:r>
                      <w:rPr>
                        <w:rStyle w:val="Seitenzahl"/>
                      </w:rPr>
                      <w:fldChar w:fldCharType="end"/>
                    </w:r>
                    <w:r>
                      <w:rPr>
                        <w:rStyle w:val="Seitenzah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0E4F" w14:textId="77777777" w:rsidR="00633209" w:rsidRDefault="00633209">
      <w:r>
        <w:separator/>
      </w:r>
    </w:p>
  </w:footnote>
  <w:footnote w:type="continuationSeparator" w:id="0">
    <w:p w14:paraId="6A6F9635" w14:textId="77777777" w:rsidR="00633209" w:rsidRDefault="00633209">
      <w:r>
        <w:continuationSeparator/>
      </w:r>
    </w:p>
  </w:footnote>
  <w:footnote w:type="continuationNotice" w:id="1">
    <w:p w14:paraId="6AB26EFC" w14:textId="77777777" w:rsidR="00633209" w:rsidRDefault="006332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F435" w14:textId="77777777" w:rsidR="0092207E" w:rsidRDefault="0092207E" w:rsidP="006652D1">
    <w:pPr>
      <w:pStyle w:val="Kopfzeile"/>
      <w:spacing w:after="80"/>
    </w:pPr>
    <w:r>
      <w:rPr>
        <w:noProof/>
      </w:rPr>
      <w:drawing>
        <wp:anchor distT="0" distB="0" distL="0" distR="0" simplePos="0" relativeHeight="251658240" behindDoc="1" locked="0" layoutInCell="1" allowOverlap="1" wp14:anchorId="2DE6B335" wp14:editId="0675BC84">
          <wp:simplePos x="0" y="0"/>
          <wp:positionH relativeFrom="page">
            <wp:posOffset>5389200</wp:posOffset>
          </wp:positionH>
          <wp:positionV relativeFrom="page">
            <wp:posOffset>720000</wp:posOffset>
          </wp:positionV>
          <wp:extent cx="1468800" cy="491516"/>
          <wp:effectExtent l="0" t="0" r="0" b="0"/>
          <wp:wrapNone/>
          <wp:docPr id="1564925698" name="Logo_Hide"/>
          <wp:cNvGraphicFramePr/>
          <a:graphic xmlns:a="http://schemas.openxmlformats.org/drawingml/2006/main">
            <a:graphicData uri="http://schemas.openxmlformats.org/drawingml/2006/picture">
              <pic:pic xmlns:pic="http://schemas.openxmlformats.org/drawingml/2006/picture">
                <pic:nvPicPr>
                  <pic:cNvPr id="1564925698" name="Logo_Hide"/>
                  <pic:cNvPicPr/>
                </pic:nvPicPr>
                <pic:blipFill>
                  <a:blip r:embed="rId1"/>
                  <a:srcRect/>
                  <a:stretch/>
                </pic:blipFill>
                <pic:spPr>
                  <a:xfrm>
                    <a:off x="0" y="0"/>
                    <a:ext cx="1468800" cy="4915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4A57" w14:textId="77777777" w:rsidR="00394646" w:rsidRDefault="00394646" w:rsidP="00394646">
    <w:pPr>
      <w:pStyle w:val="Kopfzeile"/>
    </w:pPr>
  </w:p>
  <w:p w14:paraId="274697F7" w14:textId="77777777" w:rsidR="007A1514" w:rsidRPr="00394646" w:rsidRDefault="007A1514" w:rsidP="00394646">
    <w:pPr>
      <w:pStyle w:val="Kopfzeile"/>
    </w:pPr>
    <w:r>
      <w:rPr>
        <w:noProof/>
      </w:rPr>
      <w:drawing>
        <wp:anchor distT="0" distB="0" distL="0" distR="0" simplePos="0" relativeHeight="251658244" behindDoc="1" locked="0" layoutInCell="1" allowOverlap="1" wp14:anchorId="3E443A0F" wp14:editId="5A74304F">
          <wp:simplePos x="0" y="0"/>
          <wp:positionH relativeFrom="page">
            <wp:posOffset>5389200</wp:posOffset>
          </wp:positionH>
          <wp:positionV relativeFrom="page">
            <wp:posOffset>720000</wp:posOffset>
          </wp:positionV>
          <wp:extent cx="1468800" cy="491516"/>
          <wp:effectExtent l="0" t="0" r="0" b="0"/>
          <wp:wrapNone/>
          <wp:docPr id="68360086" name="Logo_Hide1"/>
          <wp:cNvGraphicFramePr/>
          <a:graphic xmlns:a="http://schemas.openxmlformats.org/drawingml/2006/main">
            <a:graphicData uri="http://schemas.openxmlformats.org/drawingml/2006/picture">
              <pic:pic xmlns:pic="http://schemas.openxmlformats.org/drawingml/2006/picture">
                <pic:nvPicPr>
                  <pic:cNvPr id="68360086" name="Logo_Hide1"/>
                  <pic:cNvPicPr/>
                </pic:nvPicPr>
                <pic:blipFill>
                  <a:blip r:embed="rId1"/>
                  <a:srcRect/>
                  <a:stretch/>
                </pic:blipFill>
                <pic:spPr>
                  <a:xfrm>
                    <a:off x="0" y="0"/>
                    <a:ext cx="1468800" cy="4915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4CF48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03CDF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D48FA7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41E3B0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358D33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16AE9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08193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CC15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56BE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84B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264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rPr>
        <w:rFonts w:ascii="VELUX Transform Office" w:hAnsi="VELUX Transform Office"/>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FF362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0C1F7F"/>
    <w:multiLevelType w:val="hybridMultilevel"/>
    <w:tmpl w:val="1D8496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38CF094A"/>
    <w:multiLevelType w:val="multilevel"/>
    <w:tmpl w:val="04060023"/>
    <w:styleLink w:val="ArtikelAbschnitt"/>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D104462"/>
    <w:multiLevelType w:val="multilevel"/>
    <w:tmpl w:val="8234A5CC"/>
    <w:lvl w:ilvl="0">
      <w:start w:val="1"/>
      <w:numFmt w:val="decimal"/>
      <w:pStyle w:val="Listennummer"/>
      <w:lvlText w:val="%1."/>
      <w:lvlJc w:val="left"/>
      <w:pPr>
        <w:ind w:left="397" w:hanging="397"/>
      </w:pPr>
      <w:rPr>
        <w:rFonts w:hint="default"/>
      </w:rPr>
    </w:lvl>
    <w:lvl w:ilvl="1">
      <w:start w:val="1"/>
      <w:numFmt w:val="decimal"/>
      <w:lvlText w:val="%1.%2."/>
      <w:lvlJc w:val="left"/>
      <w:pPr>
        <w:ind w:left="794" w:hanging="397"/>
      </w:pPr>
      <w:rPr>
        <w:rFonts w:hint="default"/>
      </w:rPr>
    </w:lvl>
    <w:lvl w:ilvl="2">
      <w:start w:val="1"/>
      <w:numFmt w:val="decimal"/>
      <w:lvlText w:val="%1.%2.%3."/>
      <w:lvlJc w:val="left"/>
      <w:pPr>
        <w:ind w:left="1247" w:hanging="510"/>
      </w:pPr>
      <w:rPr>
        <w:rFonts w:hint="default"/>
      </w:rPr>
    </w:lvl>
    <w:lvl w:ilvl="3">
      <w:start w:val="1"/>
      <w:numFmt w:val="decimal"/>
      <w:lvlText w:val="%1.%2.%3.%4."/>
      <w:lvlJc w:val="left"/>
      <w:pPr>
        <w:ind w:left="1701" w:hanging="621"/>
      </w:pPr>
      <w:rPr>
        <w:rFonts w:hint="default"/>
      </w:rPr>
    </w:lvl>
    <w:lvl w:ilvl="4">
      <w:start w:val="1"/>
      <w:numFmt w:val="decimal"/>
      <w:lvlText w:val="%1.%2.%3.%4.%5."/>
      <w:lvlJc w:val="left"/>
      <w:pPr>
        <w:ind w:left="2211" w:hanging="793"/>
      </w:pPr>
      <w:rPr>
        <w:rFonts w:hint="default"/>
      </w:rPr>
    </w:lvl>
    <w:lvl w:ilvl="5">
      <w:start w:val="1"/>
      <w:numFmt w:val="decimal"/>
      <w:lvlText w:val="%1.%2.%3.%4.%5.%6."/>
      <w:lvlJc w:val="left"/>
      <w:pPr>
        <w:ind w:left="2722" w:hanging="908"/>
      </w:pPr>
      <w:rPr>
        <w:rFonts w:hint="default"/>
      </w:rPr>
    </w:lvl>
    <w:lvl w:ilvl="6">
      <w:start w:val="1"/>
      <w:numFmt w:val="decimal"/>
      <w:lvlText w:val="%1.%2.%3.%4.%5.%6.%7."/>
      <w:lvlJc w:val="left"/>
      <w:pPr>
        <w:ind w:left="3232" w:hanging="1077"/>
      </w:pPr>
      <w:rPr>
        <w:rFonts w:hint="default"/>
      </w:rPr>
    </w:lvl>
    <w:lvl w:ilvl="7">
      <w:start w:val="1"/>
      <w:numFmt w:val="decimal"/>
      <w:lvlText w:val="%1.%2.%3.%4.%5.%6.%7.%8."/>
      <w:lvlJc w:val="left"/>
      <w:pPr>
        <w:ind w:left="3742" w:hanging="1190"/>
      </w:pPr>
      <w:rPr>
        <w:rFonts w:hint="default"/>
      </w:rPr>
    </w:lvl>
    <w:lvl w:ilvl="8">
      <w:start w:val="1"/>
      <w:numFmt w:val="decimal"/>
      <w:lvlText w:val="%1.%2.%3.%4.%5.%6.%7.%8.%9."/>
      <w:lvlJc w:val="left"/>
      <w:pPr>
        <w:ind w:left="4309" w:hanging="1474"/>
      </w:pPr>
      <w:rPr>
        <w:rFonts w:hint="default"/>
      </w:rPr>
    </w:lvl>
  </w:abstractNum>
  <w:abstractNum w:abstractNumId="16" w15:restartNumberingAfterBreak="0">
    <w:nsid w:val="4AE02D3C"/>
    <w:multiLevelType w:val="multilevel"/>
    <w:tmpl w:val="0406001F"/>
    <w:styleLink w:val="111111"/>
    <w:lvl w:ilvl="0">
      <w:start w:val="1"/>
      <w:numFmt w:val="decimal"/>
      <w:lvlText w:val="%1."/>
      <w:lvlJc w:val="left"/>
      <w:pPr>
        <w:tabs>
          <w:tab w:val="num" w:pos="360"/>
        </w:tabs>
        <w:ind w:left="360" w:hanging="360"/>
      </w:pPr>
      <w:rPr>
        <w:rFonts w:ascii="VELUX Transform Office" w:hAnsi="VELUX Transform Office"/>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F3B459E"/>
    <w:multiLevelType w:val="hybridMultilevel"/>
    <w:tmpl w:val="FB9067F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546167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88774E3"/>
    <w:multiLevelType w:val="hybridMultilevel"/>
    <w:tmpl w:val="17822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1F65843"/>
    <w:multiLevelType w:val="multilevel"/>
    <w:tmpl w:val="732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2067D0"/>
    <w:multiLevelType w:val="multilevel"/>
    <w:tmpl w:val="FC5E56EA"/>
    <w:lvl w:ilvl="0">
      <w:start w:val="1"/>
      <w:numFmt w:val="bullet"/>
      <w:pStyle w:val="Aufzhlungszeichen"/>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22" w15:restartNumberingAfterBreak="0">
    <w:nsid w:val="6ACB3B03"/>
    <w:multiLevelType w:val="multilevel"/>
    <w:tmpl w:val="11E83418"/>
    <w:lvl w:ilvl="0">
      <w:start w:val="1"/>
      <w:numFmt w:val="bullet"/>
      <w:pStyle w:val="Norm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734C7605"/>
    <w:multiLevelType w:val="multilevel"/>
    <w:tmpl w:val="FCB0A8CE"/>
    <w:lvl w:ilvl="0">
      <w:start w:val="1"/>
      <w:numFmt w:val="decimal"/>
      <w:pStyle w:val="Normal-Numbering"/>
      <w:lvlText w:val="%1."/>
      <w:lvlJc w:val="left"/>
      <w:pPr>
        <w:tabs>
          <w:tab w:val="num" w:pos="397"/>
        </w:tabs>
        <w:ind w:left="397" w:hanging="397"/>
      </w:pPr>
      <w:rPr>
        <w:rFonts w:hint="default"/>
        <w:b w:val="0"/>
        <w:i w:val="0"/>
        <w:sz w:val="20"/>
      </w:rPr>
    </w:lvl>
    <w:lvl w:ilvl="1">
      <w:start w:val="1"/>
      <w:numFmt w:val="decimal"/>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2098"/>
        </w:tabs>
        <w:ind w:left="2234" w:hanging="646"/>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781E6D5F"/>
    <w:multiLevelType w:val="hybridMultilevel"/>
    <w:tmpl w:val="469C20B6"/>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8577E89"/>
    <w:multiLevelType w:val="hybridMultilevel"/>
    <w:tmpl w:val="512A24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8E42772"/>
    <w:multiLevelType w:val="hybridMultilevel"/>
    <w:tmpl w:val="FFFFFFFF"/>
    <w:lvl w:ilvl="0" w:tplc="45C057F6">
      <w:start w:val="1"/>
      <w:numFmt w:val="decimal"/>
      <w:lvlText w:val="%1."/>
      <w:lvlJc w:val="left"/>
      <w:pPr>
        <w:ind w:left="720" w:hanging="360"/>
      </w:pPr>
    </w:lvl>
    <w:lvl w:ilvl="1" w:tplc="E752B6D4">
      <w:start w:val="1"/>
      <w:numFmt w:val="lowerLetter"/>
      <w:lvlText w:val="%2."/>
      <w:lvlJc w:val="left"/>
      <w:pPr>
        <w:ind w:left="1440" w:hanging="360"/>
      </w:pPr>
    </w:lvl>
    <w:lvl w:ilvl="2" w:tplc="7FA8C038">
      <w:start w:val="1"/>
      <w:numFmt w:val="lowerRoman"/>
      <w:lvlText w:val="%3."/>
      <w:lvlJc w:val="right"/>
      <w:pPr>
        <w:ind w:left="2160" w:hanging="180"/>
      </w:pPr>
    </w:lvl>
    <w:lvl w:ilvl="3" w:tplc="D688D5B6">
      <w:start w:val="1"/>
      <w:numFmt w:val="decimal"/>
      <w:lvlText w:val="%4."/>
      <w:lvlJc w:val="left"/>
      <w:pPr>
        <w:ind w:left="2880" w:hanging="360"/>
      </w:pPr>
    </w:lvl>
    <w:lvl w:ilvl="4" w:tplc="4FEC8614">
      <w:start w:val="1"/>
      <w:numFmt w:val="lowerLetter"/>
      <w:lvlText w:val="%5."/>
      <w:lvlJc w:val="left"/>
      <w:pPr>
        <w:ind w:left="3600" w:hanging="360"/>
      </w:pPr>
    </w:lvl>
    <w:lvl w:ilvl="5" w:tplc="137CE00A">
      <w:start w:val="1"/>
      <w:numFmt w:val="lowerRoman"/>
      <w:lvlText w:val="%6."/>
      <w:lvlJc w:val="right"/>
      <w:pPr>
        <w:ind w:left="4320" w:hanging="180"/>
      </w:pPr>
    </w:lvl>
    <w:lvl w:ilvl="6" w:tplc="9FD891D4">
      <w:start w:val="1"/>
      <w:numFmt w:val="decimal"/>
      <w:lvlText w:val="%7."/>
      <w:lvlJc w:val="left"/>
      <w:pPr>
        <w:ind w:left="5040" w:hanging="360"/>
      </w:pPr>
    </w:lvl>
    <w:lvl w:ilvl="7" w:tplc="1DA6D6C6">
      <w:start w:val="1"/>
      <w:numFmt w:val="lowerLetter"/>
      <w:lvlText w:val="%8."/>
      <w:lvlJc w:val="left"/>
      <w:pPr>
        <w:ind w:left="5760" w:hanging="360"/>
      </w:pPr>
    </w:lvl>
    <w:lvl w:ilvl="8" w:tplc="1C36C1DE">
      <w:start w:val="1"/>
      <w:numFmt w:val="lowerRoman"/>
      <w:lvlText w:val="%9."/>
      <w:lvlJc w:val="right"/>
      <w:pPr>
        <w:ind w:left="6480" w:hanging="180"/>
      </w:pPr>
    </w:lvl>
  </w:abstractNum>
  <w:num w:numId="1" w16cid:durableId="1497765746">
    <w:abstractNumId w:val="16"/>
  </w:num>
  <w:num w:numId="2" w16cid:durableId="1674409523">
    <w:abstractNumId w:val="11"/>
  </w:num>
  <w:num w:numId="3" w16cid:durableId="1779325642">
    <w:abstractNumId w:val="14"/>
  </w:num>
  <w:num w:numId="4" w16cid:durableId="381755095">
    <w:abstractNumId w:val="9"/>
  </w:num>
  <w:num w:numId="5" w16cid:durableId="2004814454">
    <w:abstractNumId w:val="7"/>
  </w:num>
  <w:num w:numId="6" w16cid:durableId="1666014168">
    <w:abstractNumId w:val="6"/>
  </w:num>
  <w:num w:numId="7" w16cid:durableId="171144725">
    <w:abstractNumId w:val="5"/>
  </w:num>
  <w:num w:numId="8" w16cid:durableId="1830172339">
    <w:abstractNumId w:val="4"/>
  </w:num>
  <w:num w:numId="9" w16cid:durableId="217591589">
    <w:abstractNumId w:val="8"/>
  </w:num>
  <w:num w:numId="10" w16cid:durableId="1885286201">
    <w:abstractNumId w:val="3"/>
  </w:num>
  <w:num w:numId="11" w16cid:durableId="1090547576">
    <w:abstractNumId w:val="2"/>
  </w:num>
  <w:num w:numId="12" w16cid:durableId="1036467860">
    <w:abstractNumId w:val="1"/>
  </w:num>
  <w:num w:numId="13" w16cid:durableId="1279141927">
    <w:abstractNumId w:val="0"/>
  </w:num>
  <w:num w:numId="14" w16cid:durableId="1438142060">
    <w:abstractNumId w:val="22"/>
  </w:num>
  <w:num w:numId="15" w16cid:durableId="1772430260">
    <w:abstractNumId w:val="23"/>
  </w:num>
  <w:num w:numId="16" w16cid:durableId="392891467">
    <w:abstractNumId w:val="18"/>
  </w:num>
  <w:num w:numId="17" w16cid:durableId="1712072596">
    <w:abstractNumId w:val="10"/>
  </w:num>
  <w:num w:numId="18" w16cid:durableId="502740315">
    <w:abstractNumId w:val="12"/>
  </w:num>
  <w:num w:numId="19" w16cid:durableId="1911426204">
    <w:abstractNumId w:val="21"/>
  </w:num>
  <w:num w:numId="20" w16cid:durableId="1420755044">
    <w:abstractNumId w:val="15"/>
  </w:num>
  <w:num w:numId="21" w16cid:durableId="365915027">
    <w:abstractNumId w:val="16"/>
  </w:num>
  <w:num w:numId="22" w16cid:durableId="923026680">
    <w:abstractNumId w:val="11"/>
  </w:num>
  <w:num w:numId="23" w16cid:durableId="1001784715">
    <w:abstractNumId w:val="14"/>
  </w:num>
  <w:num w:numId="24" w16cid:durableId="685326110">
    <w:abstractNumId w:val="21"/>
  </w:num>
  <w:num w:numId="25" w16cid:durableId="1962495677">
    <w:abstractNumId w:val="7"/>
  </w:num>
  <w:num w:numId="26" w16cid:durableId="26956181">
    <w:abstractNumId w:val="6"/>
  </w:num>
  <w:num w:numId="27" w16cid:durableId="2099011805">
    <w:abstractNumId w:val="5"/>
  </w:num>
  <w:num w:numId="28" w16cid:durableId="150023247">
    <w:abstractNumId w:val="4"/>
  </w:num>
  <w:num w:numId="29" w16cid:durableId="1537769300">
    <w:abstractNumId w:val="15"/>
  </w:num>
  <w:num w:numId="30" w16cid:durableId="1695181590">
    <w:abstractNumId w:val="3"/>
  </w:num>
  <w:num w:numId="31" w16cid:durableId="216094580">
    <w:abstractNumId w:val="2"/>
  </w:num>
  <w:num w:numId="32" w16cid:durableId="1202549289">
    <w:abstractNumId w:val="1"/>
  </w:num>
  <w:num w:numId="33" w16cid:durableId="812020965">
    <w:abstractNumId w:val="0"/>
  </w:num>
  <w:num w:numId="34" w16cid:durableId="1028800785">
    <w:abstractNumId w:val="22"/>
  </w:num>
  <w:num w:numId="35" w16cid:durableId="1276711105">
    <w:abstractNumId w:val="23"/>
  </w:num>
  <w:num w:numId="36" w16cid:durableId="964851231">
    <w:abstractNumId w:val="20"/>
  </w:num>
  <w:num w:numId="37" w16cid:durableId="2131436111">
    <w:abstractNumId w:val="25"/>
  </w:num>
  <w:num w:numId="38" w16cid:durableId="720136598">
    <w:abstractNumId w:val="13"/>
  </w:num>
  <w:num w:numId="39" w16cid:durableId="1544563329">
    <w:abstractNumId w:val="17"/>
  </w:num>
  <w:num w:numId="40" w16cid:durableId="662857117">
    <w:abstractNumId w:val="26"/>
  </w:num>
  <w:num w:numId="41" w16cid:durableId="692077862">
    <w:abstractNumId w:val="24"/>
  </w:num>
  <w:num w:numId="42" w16cid:durableId="3462998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hyphenationZone w:val="425"/>
  <w:characterSpacingControl w:val="doNotCompress"/>
  <w:hdrShapeDefaults>
    <o:shapedefaults v:ext="edit" spidmax="2052">
      <o:colormru v:ext="edit" colors="#ee322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A4A"/>
    <w:rsid w:val="000021FA"/>
    <w:rsid w:val="00004A94"/>
    <w:rsid w:val="000119DC"/>
    <w:rsid w:val="00013BF2"/>
    <w:rsid w:val="00016D55"/>
    <w:rsid w:val="00023E09"/>
    <w:rsid w:val="00024479"/>
    <w:rsid w:val="000256D4"/>
    <w:rsid w:val="00025D6C"/>
    <w:rsid w:val="00026F14"/>
    <w:rsid w:val="00032C70"/>
    <w:rsid w:val="00033266"/>
    <w:rsid w:val="00034053"/>
    <w:rsid w:val="000357E2"/>
    <w:rsid w:val="000359BE"/>
    <w:rsid w:val="000410AF"/>
    <w:rsid w:val="0004562B"/>
    <w:rsid w:val="00051A09"/>
    <w:rsid w:val="00052129"/>
    <w:rsid w:val="00054BA4"/>
    <w:rsid w:val="00055195"/>
    <w:rsid w:val="000555CF"/>
    <w:rsid w:val="0005577F"/>
    <w:rsid w:val="00061210"/>
    <w:rsid w:val="00062ADE"/>
    <w:rsid w:val="00062AEB"/>
    <w:rsid w:val="00063230"/>
    <w:rsid w:val="0006409E"/>
    <w:rsid w:val="000640B1"/>
    <w:rsid w:val="00066058"/>
    <w:rsid w:val="00066FE6"/>
    <w:rsid w:val="0007029D"/>
    <w:rsid w:val="00070A0E"/>
    <w:rsid w:val="000729AB"/>
    <w:rsid w:val="0007431E"/>
    <w:rsid w:val="0007792C"/>
    <w:rsid w:val="00080B1C"/>
    <w:rsid w:val="00083054"/>
    <w:rsid w:val="000845E6"/>
    <w:rsid w:val="00085008"/>
    <w:rsid w:val="000873C7"/>
    <w:rsid w:val="000908FB"/>
    <w:rsid w:val="00091E52"/>
    <w:rsid w:val="00091F0D"/>
    <w:rsid w:val="00092498"/>
    <w:rsid w:val="00096D59"/>
    <w:rsid w:val="000A1E6A"/>
    <w:rsid w:val="000A233E"/>
    <w:rsid w:val="000A5579"/>
    <w:rsid w:val="000B14BB"/>
    <w:rsid w:val="000B7149"/>
    <w:rsid w:val="000B76B7"/>
    <w:rsid w:val="000C0C14"/>
    <w:rsid w:val="000C0C76"/>
    <w:rsid w:val="000C1BAE"/>
    <w:rsid w:val="000C2EE7"/>
    <w:rsid w:val="000C3270"/>
    <w:rsid w:val="000C7E20"/>
    <w:rsid w:val="000D0701"/>
    <w:rsid w:val="000D1208"/>
    <w:rsid w:val="000D1B60"/>
    <w:rsid w:val="000D2B24"/>
    <w:rsid w:val="000D39FA"/>
    <w:rsid w:val="000D4B6F"/>
    <w:rsid w:val="000D4F10"/>
    <w:rsid w:val="000D578B"/>
    <w:rsid w:val="000D6ADA"/>
    <w:rsid w:val="000E0430"/>
    <w:rsid w:val="000E23B9"/>
    <w:rsid w:val="000E2C5A"/>
    <w:rsid w:val="000E3E2F"/>
    <w:rsid w:val="000F09FB"/>
    <w:rsid w:val="000F1694"/>
    <w:rsid w:val="000F18DB"/>
    <w:rsid w:val="000F4ACE"/>
    <w:rsid w:val="000F7879"/>
    <w:rsid w:val="00100152"/>
    <w:rsid w:val="00102C4D"/>
    <w:rsid w:val="00107A4C"/>
    <w:rsid w:val="00110107"/>
    <w:rsid w:val="00111961"/>
    <w:rsid w:val="00113295"/>
    <w:rsid w:val="00114618"/>
    <w:rsid w:val="001157BB"/>
    <w:rsid w:val="00116117"/>
    <w:rsid w:val="00120A8D"/>
    <w:rsid w:val="00121E4F"/>
    <w:rsid w:val="001227BE"/>
    <w:rsid w:val="001232B8"/>
    <w:rsid w:val="001246F0"/>
    <w:rsid w:val="001250BA"/>
    <w:rsid w:val="00126839"/>
    <w:rsid w:val="001274CF"/>
    <w:rsid w:val="00127967"/>
    <w:rsid w:val="0013306A"/>
    <w:rsid w:val="001347ED"/>
    <w:rsid w:val="00135998"/>
    <w:rsid w:val="00137794"/>
    <w:rsid w:val="00137D9C"/>
    <w:rsid w:val="00145A0E"/>
    <w:rsid w:val="001467BB"/>
    <w:rsid w:val="00152762"/>
    <w:rsid w:val="0015279A"/>
    <w:rsid w:val="00153477"/>
    <w:rsid w:val="001545FF"/>
    <w:rsid w:val="001563EF"/>
    <w:rsid w:val="00157E9F"/>
    <w:rsid w:val="00161847"/>
    <w:rsid w:val="00162B16"/>
    <w:rsid w:val="0016465F"/>
    <w:rsid w:val="0016470D"/>
    <w:rsid w:val="001718AD"/>
    <w:rsid w:val="0017332E"/>
    <w:rsid w:val="00176069"/>
    <w:rsid w:val="0018316F"/>
    <w:rsid w:val="00183905"/>
    <w:rsid w:val="00184475"/>
    <w:rsid w:val="00190E57"/>
    <w:rsid w:val="001924BA"/>
    <w:rsid w:val="00192812"/>
    <w:rsid w:val="001A0B99"/>
    <w:rsid w:val="001A10E8"/>
    <w:rsid w:val="001A1C46"/>
    <w:rsid w:val="001A347D"/>
    <w:rsid w:val="001A4A16"/>
    <w:rsid w:val="001A75E7"/>
    <w:rsid w:val="001A787B"/>
    <w:rsid w:val="001B007C"/>
    <w:rsid w:val="001B010C"/>
    <w:rsid w:val="001B0A08"/>
    <w:rsid w:val="001B27B4"/>
    <w:rsid w:val="001C15E1"/>
    <w:rsid w:val="001C76AA"/>
    <w:rsid w:val="001D0644"/>
    <w:rsid w:val="001D170D"/>
    <w:rsid w:val="001D35A1"/>
    <w:rsid w:val="001D4C58"/>
    <w:rsid w:val="001E32A0"/>
    <w:rsid w:val="001E32C1"/>
    <w:rsid w:val="001E3A37"/>
    <w:rsid w:val="001E50D8"/>
    <w:rsid w:val="001E5603"/>
    <w:rsid w:val="001F1903"/>
    <w:rsid w:val="00200A59"/>
    <w:rsid w:val="00207E0F"/>
    <w:rsid w:val="0021315A"/>
    <w:rsid w:val="00213689"/>
    <w:rsid w:val="002169F5"/>
    <w:rsid w:val="002171DE"/>
    <w:rsid w:val="002179F9"/>
    <w:rsid w:val="00220B12"/>
    <w:rsid w:val="00222FD5"/>
    <w:rsid w:val="002267B9"/>
    <w:rsid w:val="002301D0"/>
    <w:rsid w:val="0023292D"/>
    <w:rsid w:val="002332CD"/>
    <w:rsid w:val="00233A12"/>
    <w:rsid w:val="00237939"/>
    <w:rsid w:val="002405B2"/>
    <w:rsid w:val="00243AF3"/>
    <w:rsid w:val="00243F4C"/>
    <w:rsid w:val="00243FD9"/>
    <w:rsid w:val="00253A80"/>
    <w:rsid w:val="002542D4"/>
    <w:rsid w:val="00260F3B"/>
    <w:rsid w:val="002625C9"/>
    <w:rsid w:val="002643AB"/>
    <w:rsid w:val="00264450"/>
    <w:rsid w:val="002644CA"/>
    <w:rsid w:val="00266F4F"/>
    <w:rsid w:val="00267096"/>
    <w:rsid w:val="00270D15"/>
    <w:rsid w:val="00271F6A"/>
    <w:rsid w:val="00273240"/>
    <w:rsid w:val="002740AF"/>
    <w:rsid w:val="002772AA"/>
    <w:rsid w:val="002840D0"/>
    <w:rsid w:val="00285313"/>
    <w:rsid w:val="00285967"/>
    <w:rsid w:val="00285BAB"/>
    <w:rsid w:val="00287F25"/>
    <w:rsid w:val="002908CD"/>
    <w:rsid w:val="002930B9"/>
    <w:rsid w:val="002A0BEC"/>
    <w:rsid w:val="002A1377"/>
    <w:rsid w:val="002A2850"/>
    <w:rsid w:val="002A4163"/>
    <w:rsid w:val="002A498F"/>
    <w:rsid w:val="002A4AEF"/>
    <w:rsid w:val="002A7B2C"/>
    <w:rsid w:val="002B25B7"/>
    <w:rsid w:val="002B3EA0"/>
    <w:rsid w:val="002B5082"/>
    <w:rsid w:val="002C0450"/>
    <w:rsid w:val="002C267C"/>
    <w:rsid w:val="002C2D62"/>
    <w:rsid w:val="002C307A"/>
    <w:rsid w:val="002C373E"/>
    <w:rsid w:val="002C7BB1"/>
    <w:rsid w:val="002D085C"/>
    <w:rsid w:val="002D1EC3"/>
    <w:rsid w:val="002D259D"/>
    <w:rsid w:val="002D423E"/>
    <w:rsid w:val="002D4931"/>
    <w:rsid w:val="002D5C5F"/>
    <w:rsid w:val="002D6A2C"/>
    <w:rsid w:val="002D77E2"/>
    <w:rsid w:val="002E0512"/>
    <w:rsid w:val="002E326D"/>
    <w:rsid w:val="002E3355"/>
    <w:rsid w:val="002E4D77"/>
    <w:rsid w:val="002E4F55"/>
    <w:rsid w:val="002E7FD9"/>
    <w:rsid w:val="002F1F36"/>
    <w:rsid w:val="002F3067"/>
    <w:rsid w:val="00301CFE"/>
    <w:rsid w:val="00302F91"/>
    <w:rsid w:val="003045FE"/>
    <w:rsid w:val="00304BB7"/>
    <w:rsid w:val="003062CF"/>
    <w:rsid w:val="0031576A"/>
    <w:rsid w:val="00315B8F"/>
    <w:rsid w:val="00317563"/>
    <w:rsid w:val="0032290D"/>
    <w:rsid w:val="003251E8"/>
    <w:rsid w:val="00331B8B"/>
    <w:rsid w:val="00332982"/>
    <w:rsid w:val="00333E13"/>
    <w:rsid w:val="00334219"/>
    <w:rsid w:val="003347D4"/>
    <w:rsid w:val="003358A7"/>
    <w:rsid w:val="0033738D"/>
    <w:rsid w:val="003414F1"/>
    <w:rsid w:val="0034171A"/>
    <w:rsid w:val="00344FD4"/>
    <w:rsid w:val="003462A9"/>
    <w:rsid w:val="0035006B"/>
    <w:rsid w:val="00350A39"/>
    <w:rsid w:val="00352379"/>
    <w:rsid w:val="003543FE"/>
    <w:rsid w:val="00357149"/>
    <w:rsid w:val="0036107C"/>
    <w:rsid w:val="003617E9"/>
    <w:rsid w:val="00365121"/>
    <w:rsid w:val="00365DF9"/>
    <w:rsid w:val="00366591"/>
    <w:rsid w:val="00366916"/>
    <w:rsid w:val="003716B0"/>
    <w:rsid w:val="00372B19"/>
    <w:rsid w:val="00373169"/>
    <w:rsid w:val="00374A0F"/>
    <w:rsid w:val="00374F71"/>
    <w:rsid w:val="00375FFE"/>
    <w:rsid w:val="0037746E"/>
    <w:rsid w:val="00391388"/>
    <w:rsid w:val="00391FEC"/>
    <w:rsid w:val="00392B8E"/>
    <w:rsid w:val="003942C2"/>
    <w:rsid w:val="00394646"/>
    <w:rsid w:val="00395C92"/>
    <w:rsid w:val="00396879"/>
    <w:rsid w:val="00397DDD"/>
    <w:rsid w:val="003A0BC1"/>
    <w:rsid w:val="003A52EA"/>
    <w:rsid w:val="003A53A1"/>
    <w:rsid w:val="003A657F"/>
    <w:rsid w:val="003A7458"/>
    <w:rsid w:val="003A76A8"/>
    <w:rsid w:val="003B0359"/>
    <w:rsid w:val="003B1FFB"/>
    <w:rsid w:val="003B2413"/>
    <w:rsid w:val="003B321E"/>
    <w:rsid w:val="003B34AC"/>
    <w:rsid w:val="003B3832"/>
    <w:rsid w:val="003B3EA7"/>
    <w:rsid w:val="003B4666"/>
    <w:rsid w:val="003B4BDD"/>
    <w:rsid w:val="003D39C1"/>
    <w:rsid w:val="003D3D00"/>
    <w:rsid w:val="003D4AA8"/>
    <w:rsid w:val="003E1E23"/>
    <w:rsid w:val="003E20B6"/>
    <w:rsid w:val="003E2C8F"/>
    <w:rsid w:val="003E54A2"/>
    <w:rsid w:val="003E6170"/>
    <w:rsid w:val="003E70DB"/>
    <w:rsid w:val="003E7130"/>
    <w:rsid w:val="003F1FFE"/>
    <w:rsid w:val="003F562E"/>
    <w:rsid w:val="003F613A"/>
    <w:rsid w:val="004000ED"/>
    <w:rsid w:val="00402608"/>
    <w:rsid w:val="00406BE3"/>
    <w:rsid w:val="00407AF8"/>
    <w:rsid w:val="00410579"/>
    <w:rsid w:val="004116CA"/>
    <w:rsid w:val="004172AB"/>
    <w:rsid w:val="004174FE"/>
    <w:rsid w:val="00417F80"/>
    <w:rsid w:val="00422731"/>
    <w:rsid w:val="0042323A"/>
    <w:rsid w:val="004232E1"/>
    <w:rsid w:val="0042413C"/>
    <w:rsid w:val="00430A47"/>
    <w:rsid w:val="00431098"/>
    <w:rsid w:val="00431659"/>
    <w:rsid w:val="00431EDB"/>
    <w:rsid w:val="00432511"/>
    <w:rsid w:val="004349F3"/>
    <w:rsid w:val="004356FF"/>
    <w:rsid w:val="004362EA"/>
    <w:rsid w:val="004369EB"/>
    <w:rsid w:val="004428BC"/>
    <w:rsid w:val="00446623"/>
    <w:rsid w:val="00446A20"/>
    <w:rsid w:val="00446BBD"/>
    <w:rsid w:val="00446FBF"/>
    <w:rsid w:val="0045079A"/>
    <w:rsid w:val="00454E91"/>
    <w:rsid w:val="0045753A"/>
    <w:rsid w:val="0045781B"/>
    <w:rsid w:val="00457EF2"/>
    <w:rsid w:val="00460F3D"/>
    <w:rsid w:val="00461F49"/>
    <w:rsid w:val="004654A7"/>
    <w:rsid w:val="00466080"/>
    <w:rsid w:val="00466B78"/>
    <w:rsid w:val="00467244"/>
    <w:rsid w:val="00467F09"/>
    <w:rsid w:val="00470003"/>
    <w:rsid w:val="004700E0"/>
    <w:rsid w:val="0047030C"/>
    <w:rsid w:val="004710F4"/>
    <w:rsid w:val="004737E6"/>
    <w:rsid w:val="00474277"/>
    <w:rsid w:val="00477CBE"/>
    <w:rsid w:val="00477E03"/>
    <w:rsid w:val="0048037E"/>
    <w:rsid w:val="004814B8"/>
    <w:rsid w:val="00482230"/>
    <w:rsid w:val="00482A5D"/>
    <w:rsid w:val="0048417F"/>
    <w:rsid w:val="00484A72"/>
    <w:rsid w:val="004851D6"/>
    <w:rsid w:val="004862F7"/>
    <w:rsid w:val="004870CC"/>
    <w:rsid w:val="004900FB"/>
    <w:rsid w:val="00493032"/>
    <w:rsid w:val="004936C0"/>
    <w:rsid w:val="00495BB4"/>
    <w:rsid w:val="00497820"/>
    <w:rsid w:val="004A031F"/>
    <w:rsid w:val="004A0E1F"/>
    <w:rsid w:val="004A2AC9"/>
    <w:rsid w:val="004A6BEC"/>
    <w:rsid w:val="004B3EEB"/>
    <w:rsid w:val="004B4978"/>
    <w:rsid w:val="004C391E"/>
    <w:rsid w:val="004C54E8"/>
    <w:rsid w:val="004C5C17"/>
    <w:rsid w:val="004D161F"/>
    <w:rsid w:val="004D317B"/>
    <w:rsid w:val="004D624E"/>
    <w:rsid w:val="004D6E9C"/>
    <w:rsid w:val="004D6EB6"/>
    <w:rsid w:val="004D767A"/>
    <w:rsid w:val="004E1082"/>
    <w:rsid w:val="004E1136"/>
    <w:rsid w:val="004E1FCE"/>
    <w:rsid w:val="004E358F"/>
    <w:rsid w:val="004E393C"/>
    <w:rsid w:val="004E44E3"/>
    <w:rsid w:val="004E4670"/>
    <w:rsid w:val="004E776D"/>
    <w:rsid w:val="004F0263"/>
    <w:rsid w:val="004F1590"/>
    <w:rsid w:val="004F47FB"/>
    <w:rsid w:val="004F6078"/>
    <w:rsid w:val="004F69C6"/>
    <w:rsid w:val="005001B3"/>
    <w:rsid w:val="00504494"/>
    <w:rsid w:val="0051466A"/>
    <w:rsid w:val="00517D71"/>
    <w:rsid w:val="00522F01"/>
    <w:rsid w:val="005250F6"/>
    <w:rsid w:val="00525A2A"/>
    <w:rsid w:val="00530520"/>
    <w:rsid w:val="005314AB"/>
    <w:rsid w:val="005315CE"/>
    <w:rsid w:val="00534BD2"/>
    <w:rsid w:val="00536B9A"/>
    <w:rsid w:val="00541678"/>
    <w:rsid w:val="00541B2C"/>
    <w:rsid w:val="00542205"/>
    <w:rsid w:val="00542B3B"/>
    <w:rsid w:val="00544024"/>
    <w:rsid w:val="0054411F"/>
    <w:rsid w:val="00544C2B"/>
    <w:rsid w:val="00550A71"/>
    <w:rsid w:val="00550B85"/>
    <w:rsid w:val="005512E4"/>
    <w:rsid w:val="00551F6E"/>
    <w:rsid w:val="00552A0B"/>
    <w:rsid w:val="0055409F"/>
    <w:rsid w:val="00554E2A"/>
    <w:rsid w:val="00564236"/>
    <w:rsid w:val="0056695E"/>
    <w:rsid w:val="00570443"/>
    <w:rsid w:val="00570BB3"/>
    <w:rsid w:val="00572413"/>
    <w:rsid w:val="00573370"/>
    <w:rsid w:val="00573853"/>
    <w:rsid w:val="00573E1B"/>
    <w:rsid w:val="00575B61"/>
    <w:rsid w:val="00576BCF"/>
    <w:rsid w:val="00576C8C"/>
    <w:rsid w:val="00577FF1"/>
    <w:rsid w:val="005802EE"/>
    <w:rsid w:val="00581F47"/>
    <w:rsid w:val="005821B1"/>
    <w:rsid w:val="00582C1E"/>
    <w:rsid w:val="0058581D"/>
    <w:rsid w:val="00590540"/>
    <w:rsid w:val="00593539"/>
    <w:rsid w:val="005942EA"/>
    <w:rsid w:val="00595277"/>
    <w:rsid w:val="0059626C"/>
    <w:rsid w:val="0059793F"/>
    <w:rsid w:val="005A0824"/>
    <w:rsid w:val="005A1274"/>
    <w:rsid w:val="005A6541"/>
    <w:rsid w:val="005A74AF"/>
    <w:rsid w:val="005B15C2"/>
    <w:rsid w:val="005B16C7"/>
    <w:rsid w:val="005B1E3D"/>
    <w:rsid w:val="005B2689"/>
    <w:rsid w:val="005B3BDB"/>
    <w:rsid w:val="005B4707"/>
    <w:rsid w:val="005B472E"/>
    <w:rsid w:val="005B7D58"/>
    <w:rsid w:val="005C2D6D"/>
    <w:rsid w:val="005C6034"/>
    <w:rsid w:val="005C623D"/>
    <w:rsid w:val="005D57CF"/>
    <w:rsid w:val="005D7BE8"/>
    <w:rsid w:val="005E0880"/>
    <w:rsid w:val="005E2BA3"/>
    <w:rsid w:val="005E2F42"/>
    <w:rsid w:val="005E3BAD"/>
    <w:rsid w:val="005E48EC"/>
    <w:rsid w:val="005E5FB9"/>
    <w:rsid w:val="005E6CB9"/>
    <w:rsid w:val="005F04D3"/>
    <w:rsid w:val="005F226D"/>
    <w:rsid w:val="005F4BF3"/>
    <w:rsid w:val="005F621E"/>
    <w:rsid w:val="005F6E84"/>
    <w:rsid w:val="005F77FB"/>
    <w:rsid w:val="006010F3"/>
    <w:rsid w:val="00602228"/>
    <w:rsid w:val="00603700"/>
    <w:rsid w:val="00603C7B"/>
    <w:rsid w:val="00604AF0"/>
    <w:rsid w:val="00605EE4"/>
    <w:rsid w:val="0060764A"/>
    <w:rsid w:val="00611EEC"/>
    <w:rsid w:val="00614038"/>
    <w:rsid w:val="00614C30"/>
    <w:rsid w:val="0061554D"/>
    <w:rsid w:val="0061578E"/>
    <w:rsid w:val="0062043F"/>
    <w:rsid w:val="006208AE"/>
    <w:rsid w:val="00620ADD"/>
    <w:rsid w:val="00621293"/>
    <w:rsid w:val="00626079"/>
    <w:rsid w:val="0062698B"/>
    <w:rsid w:val="00630690"/>
    <w:rsid w:val="00630ABC"/>
    <w:rsid w:val="00633209"/>
    <w:rsid w:val="00636AA8"/>
    <w:rsid w:val="006402B6"/>
    <w:rsid w:val="00640E14"/>
    <w:rsid w:val="00641DD8"/>
    <w:rsid w:val="00641E0C"/>
    <w:rsid w:val="006434A1"/>
    <w:rsid w:val="00643539"/>
    <w:rsid w:val="00646693"/>
    <w:rsid w:val="00650592"/>
    <w:rsid w:val="006530BF"/>
    <w:rsid w:val="00653AD7"/>
    <w:rsid w:val="00655E37"/>
    <w:rsid w:val="00660BAB"/>
    <w:rsid w:val="006630D0"/>
    <w:rsid w:val="006652D1"/>
    <w:rsid w:val="0066615F"/>
    <w:rsid w:val="00670E5D"/>
    <w:rsid w:val="00673C75"/>
    <w:rsid w:val="0067567E"/>
    <w:rsid w:val="006805DD"/>
    <w:rsid w:val="00681F3D"/>
    <w:rsid w:val="006866FB"/>
    <w:rsid w:val="006901C0"/>
    <w:rsid w:val="0069073A"/>
    <w:rsid w:val="00692102"/>
    <w:rsid w:val="006929B6"/>
    <w:rsid w:val="00694220"/>
    <w:rsid w:val="00695C40"/>
    <w:rsid w:val="00697FC3"/>
    <w:rsid w:val="006A3A55"/>
    <w:rsid w:val="006A420C"/>
    <w:rsid w:val="006A497D"/>
    <w:rsid w:val="006A7D6A"/>
    <w:rsid w:val="006A7F63"/>
    <w:rsid w:val="006C25C2"/>
    <w:rsid w:val="006C3437"/>
    <w:rsid w:val="006C37AD"/>
    <w:rsid w:val="006C3DD7"/>
    <w:rsid w:val="006C40A5"/>
    <w:rsid w:val="006C4C3B"/>
    <w:rsid w:val="006C5815"/>
    <w:rsid w:val="006C604A"/>
    <w:rsid w:val="006C781D"/>
    <w:rsid w:val="006D0D49"/>
    <w:rsid w:val="006D1555"/>
    <w:rsid w:val="006D1FE9"/>
    <w:rsid w:val="006D2CF8"/>
    <w:rsid w:val="006D4F73"/>
    <w:rsid w:val="006E22B6"/>
    <w:rsid w:val="006E3CE8"/>
    <w:rsid w:val="006E4D89"/>
    <w:rsid w:val="006E5CA9"/>
    <w:rsid w:val="006E694D"/>
    <w:rsid w:val="006F142D"/>
    <w:rsid w:val="006F3252"/>
    <w:rsid w:val="006F34D4"/>
    <w:rsid w:val="006F3F3F"/>
    <w:rsid w:val="006F68F1"/>
    <w:rsid w:val="006F7201"/>
    <w:rsid w:val="006F7D25"/>
    <w:rsid w:val="00701462"/>
    <w:rsid w:val="00703581"/>
    <w:rsid w:val="007069B8"/>
    <w:rsid w:val="0071148F"/>
    <w:rsid w:val="007125A4"/>
    <w:rsid w:val="00712A3D"/>
    <w:rsid w:val="007168C0"/>
    <w:rsid w:val="00721263"/>
    <w:rsid w:val="0073018B"/>
    <w:rsid w:val="0073040B"/>
    <w:rsid w:val="00730CCD"/>
    <w:rsid w:val="007327BE"/>
    <w:rsid w:val="00733317"/>
    <w:rsid w:val="00733A31"/>
    <w:rsid w:val="00736658"/>
    <w:rsid w:val="00736F6D"/>
    <w:rsid w:val="007379BB"/>
    <w:rsid w:val="007417CF"/>
    <w:rsid w:val="007443FD"/>
    <w:rsid w:val="0074577E"/>
    <w:rsid w:val="00746DAC"/>
    <w:rsid w:val="007477C7"/>
    <w:rsid w:val="0075474C"/>
    <w:rsid w:val="00754CEF"/>
    <w:rsid w:val="00755DBE"/>
    <w:rsid w:val="00757E72"/>
    <w:rsid w:val="007630C0"/>
    <w:rsid w:val="007645FA"/>
    <w:rsid w:val="007665EC"/>
    <w:rsid w:val="0076687E"/>
    <w:rsid w:val="0076727A"/>
    <w:rsid w:val="00767BFD"/>
    <w:rsid w:val="00772D01"/>
    <w:rsid w:val="00773494"/>
    <w:rsid w:val="00774BF3"/>
    <w:rsid w:val="00775374"/>
    <w:rsid w:val="00780FB7"/>
    <w:rsid w:val="00783EC6"/>
    <w:rsid w:val="00785342"/>
    <w:rsid w:val="00785A9B"/>
    <w:rsid w:val="00787BF2"/>
    <w:rsid w:val="0079008D"/>
    <w:rsid w:val="00790927"/>
    <w:rsid w:val="00794B0B"/>
    <w:rsid w:val="00794DD2"/>
    <w:rsid w:val="007955B4"/>
    <w:rsid w:val="00795CBF"/>
    <w:rsid w:val="007A056E"/>
    <w:rsid w:val="007A1514"/>
    <w:rsid w:val="007A1E1E"/>
    <w:rsid w:val="007A270C"/>
    <w:rsid w:val="007A2B6F"/>
    <w:rsid w:val="007A4522"/>
    <w:rsid w:val="007A7D42"/>
    <w:rsid w:val="007B0C7F"/>
    <w:rsid w:val="007B3141"/>
    <w:rsid w:val="007B4BBC"/>
    <w:rsid w:val="007C1409"/>
    <w:rsid w:val="007C40DE"/>
    <w:rsid w:val="007C57E2"/>
    <w:rsid w:val="007C5E18"/>
    <w:rsid w:val="007D3913"/>
    <w:rsid w:val="007D3D35"/>
    <w:rsid w:val="007D719E"/>
    <w:rsid w:val="007E0309"/>
    <w:rsid w:val="007E201D"/>
    <w:rsid w:val="007F0D29"/>
    <w:rsid w:val="007F36BA"/>
    <w:rsid w:val="007F7C4C"/>
    <w:rsid w:val="0080233B"/>
    <w:rsid w:val="0080236C"/>
    <w:rsid w:val="008049CD"/>
    <w:rsid w:val="00806909"/>
    <w:rsid w:val="00813CD0"/>
    <w:rsid w:val="0081428B"/>
    <w:rsid w:val="008145EC"/>
    <w:rsid w:val="008156B2"/>
    <w:rsid w:val="00820DD5"/>
    <w:rsid w:val="008212C6"/>
    <w:rsid w:val="008252AD"/>
    <w:rsid w:val="008277CA"/>
    <w:rsid w:val="008357E9"/>
    <w:rsid w:val="00836510"/>
    <w:rsid w:val="00842DD9"/>
    <w:rsid w:val="00844CBC"/>
    <w:rsid w:val="0084521D"/>
    <w:rsid w:val="00846B4A"/>
    <w:rsid w:val="00846FFE"/>
    <w:rsid w:val="00850625"/>
    <w:rsid w:val="00851617"/>
    <w:rsid w:val="00854070"/>
    <w:rsid w:val="0085574C"/>
    <w:rsid w:val="00855961"/>
    <w:rsid w:val="00862238"/>
    <w:rsid w:val="0086337E"/>
    <w:rsid w:val="00863559"/>
    <w:rsid w:val="00864F94"/>
    <w:rsid w:val="008658EE"/>
    <w:rsid w:val="00866499"/>
    <w:rsid w:val="00870863"/>
    <w:rsid w:val="00871BAF"/>
    <w:rsid w:val="008738E9"/>
    <w:rsid w:val="008739DC"/>
    <w:rsid w:val="00874FB9"/>
    <w:rsid w:val="00875000"/>
    <w:rsid w:val="008755B4"/>
    <w:rsid w:val="00875725"/>
    <w:rsid w:val="00880E98"/>
    <w:rsid w:val="00883C78"/>
    <w:rsid w:val="00883D5F"/>
    <w:rsid w:val="00883F5D"/>
    <w:rsid w:val="00885C2F"/>
    <w:rsid w:val="008860FE"/>
    <w:rsid w:val="00887D5E"/>
    <w:rsid w:val="0089239C"/>
    <w:rsid w:val="008A03AB"/>
    <w:rsid w:val="008A1A2A"/>
    <w:rsid w:val="008A4D5E"/>
    <w:rsid w:val="008A69EB"/>
    <w:rsid w:val="008A726C"/>
    <w:rsid w:val="008A7E16"/>
    <w:rsid w:val="008B06A6"/>
    <w:rsid w:val="008B12F1"/>
    <w:rsid w:val="008B17EC"/>
    <w:rsid w:val="008B3A08"/>
    <w:rsid w:val="008B3FFC"/>
    <w:rsid w:val="008B50CD"/>
    <w:rsid w:val="008B5A4D"/>
    <w:rsid w:val="008B63B3"/>
    <w:rsid w:val="008B63F7"/>
    <w:rsid w:val="008B690C"/>
    <w:rsid w:val="008B743C"/>
    <w:rsid w:val="008C1915"/>
    <w:rsid w:val="008C20FC"/>
    <w:rsid w:val="008C5789"/>
    <w:rsid w:val="008D131A"/>
    <w:rsid w:val="008D2291"/>
    <w:rsid w:val="008D25B1"/>
    <w:rsid w:val="008D2632"/>
    <w:rsid w:val="008E096B"/>
    <w:rsid w:val="008E15C4"/>
    <w:rsid w:val="008E3296"/>
    <w:rsid w:val="008E4123"/>
    <w:rsid w:val="008E4B55"/>
    <w:rsid w:val="008F07B6"/>
    <w:rsid w:val="008F22A1"/>
    <w:rsid w:val="008F27E2"/>
    <w:rsid w:val="008F41DE"/>
    <w:rsid w:val="008F5242"/>
    <w:rsid w:val="008F54DF"/>
    <w:rsid w:val="008F6469"/>
    <w:rsid w:val="009058B1"/>
    <w:rsid w:val="00907FC6"/>
    <w:rsid w:val="009119DA"/>
    <w:rsid w:val="0091505E"/>
    <w:rsid w:val="009166A2"/>
    <w:rsid w:val="0092207E"/>
    <w:rsid w:val="00925651"/>
    <w:rsid w:val="00926D10"/>
    <w:rsid w:val="009300A2"/>
    <w:rsid w:val="00930E78"/>
    <w:rsid w:val="00931E3D"/>
    <w:rsid w:val="00936701"/>
    <w:rsid w:val="009400CA"/>
    <w:rsid w:val="0094311E"/>
    <w:rsid w:val="009433F6"/>
    <w:rsid w:val="00943DF4"/>
    <w:rsid w:val="009479D9"/>
    <w:rsid w:val="0095013A"/>
    <w:rsid w:val="00952C6C"/>
    <w:rsid w:val="0095526C"/>
    <w:rsid w:val="009552D9"/>
    <w:rsid w:val="0096045F"/>
    <w:rsid w:val="009631E6"/>
    <w:rsid w:val="00964486"/>
    <w:rsid w:val="00967DF6"/>
    <w:rsid w:val="00971A72"/>
    <w:rsid w:val="00971C7D"/>
    <w:rsid w:val="009721F8"/>
    <w:rsid w:val="009744CD"/>
    <w:rsid w:val="00974864"/>
    <w:rsid w:val="00981007"/>
    <w:rsid w:val="00983B0A"/>
    <w:rsid w:val="00985E3D"/>
    <w:rsid w:val="009878D3"/>
    <w:rsid w:val="00993703"/>
    <w:rsid w:val="00993B46"/>
    <w:rsid w:val="00994498"/>
    <w:rsid w:val="00995A8A"/>
    <w:rsid w:val="009A06B6"/>
    <w:rsid w:val="009A4323"/>
    <w:rsid w:val="009A461D"/>
    <w:rsid w:val="009A57B9"/>
    <w:rsid w:val="009A7005"/>
    <w:rsid w:val="009B486C"/>
    <w:rsid w:val="009B5A67"/>
    <w:rsid w:val="009B7E86"/>
    <w:rsid w:val="009C1EB6"/>
    <w:rsid w:val="009C2183"/>
    <w:rsid w:val="009C2451"/>
    <w:rsid w:val="009C3A4A"/>
    <w:rsid w:val="009C43EA"/>
    <w:rsid w:val="009C70EB"/>
    <w:rsid w:val="009C7A89"/>
    <w:rsid w:val="009D3340"/>
    <w:rsid w:val="009D6478"/>
    <w:rsid w:val="009D6D24"/>
    <w:rsid w:val="009E2903"/>
    <w:rsid w:val="009E301E"/>
    <w:rsid w:val="009E4744"/>
    <w:rsid w:val="009E4838"/>
    <w:rsid w:val="009E60AD"/>
    <w:rsid w:val="009E668F"/>
    <w:rsid w:val="009E754F"/>
    <w:rsid w:val="009F27A2"/>
    <w:rsid w:val="00A007CE"/>
    <w:rsid w:val="00A018DB"/>
    <w:rsid w:val="00A026D1"/>
    <w:rsid w:val="00A04E7F"/>
    <w:rsid w:val="00A07CB1"/>
    <w:rsid w:val="00A10728"/>
    <w:rsid w:val="00A12216"/>
    <w:rsid w:val="00A12602"/>
    <w:rsid w:val="00A12B77"/>
    <w:rsid w:val="00A13C54"/>
    <w:rsid w:val="00A15786"/>
    <w:rsid w:val="00A175C3"/>
    <w:rsid w:val="00A21969"/>
    <w:rsid w:val="00A33304"/>
    <w:rsid w:val="00A34086"/>
    <w:rsid w:val="00A3579F"/>
    <w:rsid w:val="00A37325"/>
    <w:rsid w:val="00A37A08"/>
    <w:rsid w:val="00A421E3"/>
    <w:rsid w:val="00A43863"/>
    <w:rsid w:val="00A43B59"/>
    <w:rsid w:val="00A44A1B"/>
    <w:rsid w:val="00A47836"/>
    <w:rsid w:val="00A55CD6"/>
    <w:rsid w:val="00A572D2"/>
    <w:rsid w:val="00A57308"/>
    <w:rsid w:val="00A65AC5"/>
    <w:rsid w:val="00A71BF6"/>
    <w:rsid w:val="00A74B88"/>
    <w:rsid w:val="00A7523C"/>
    <w:rsid w:val="00A755CB"/>
    <w:rsid w:val="00A77272"/>
    <w:rsid w:val="00A773B6"/>
    <w:rsid w:val="00A9152E"/>
    <w:rsid w:val="00A96174"/>
    <w:rsid w:val="00A96423"/>
    <w:rsid w:val="00A97064"/>
    <w:rsid w:val="00A97120"/>
    <w:rsid w:val="00A9724A"/>
    <w:rsid w:val="00AA1FE0"/>
    <w:rsid w:val="00AA332A"/>
    <w:rsid w:val="00AA601E"/>
    <w:rsid w:val="00AA78DC"/>
    <w:rsid w:val="00AA7A0E"/>
    <w:rsid w:val="00AB25FF"/>
    <w:rsid w:val="00AB292B"/>
    <w:rsid w:val="00AB2DF1"/>
    <w:rsid w:val="00AB4388"/>
    <w:rsid w:val="00AB4640"/>
    <w:rsid w:val="00AB487F"/>
    <w:rsid w:val="00AB488C"/>
    <w:rsid w:val="00AB49E5"/>
    <w:rsid w:val="00AB6E69"/>
    <w:rsid w:val="00AC27AF"/>
    <w:rsid w:val="00AC308C"/>
    <w:rsid w:val="00AC30E4"/>
    <w:rsid w:val="00AC3CA0"/>
    <w:rsid w:val="00AC444F"/>
    <w:rsid w:val="00AC5BFC"/>
    <w:rsid w:val="00AC69F1"/>
    <w:rsid w:val="00AC6AAE"/>
    <w:rsid w:val="00AD0C03"/>
    <w:rsid w:val="00AD1F9E"/>
    <w:rsid w:val="00AD2125"/>
    <w:rsid w:val="00AD25C0"/>
    <w:rsid w:val="00AD30C9"/>
    <w:rsid w:val="00AD33E3"/>
    <w:rsid w:val="00AD4C6E"/>
    <w:rsid w:val="00AE05A7"/>
    <w:rsid w:val="00AE172C"/>
    <w:rsid w:val="00AE5FE0"/>
    <w:rsid w:val="00AE65BB"/>
    <w:rsid w:val="00AE6833"/>
    <w:rsid w:val="00AF08DE"/>
    <w:rsid w:val="00AF1242"/>
    <w:rsid w:val="00AF2D2D"/>
    <w:rsid w:val="00B000C6"/>
    <w:rsid w:val="00B020D0"/>
    <w:rsid w:val="00B11F39"/>
    <w:rsid w:val="00B153A3"/>
    <w:rsid w:val="00B20400"/>
    <w:rsid w:val="00B206A5"/>
    <w:rsid w:val="00B227CF"/>
    <w:rsid w:val="00B232D2"/>
    <w:rsid w:val="00B24E72"/>
    <w:rsid w:val="00B35EAB"/>
    <w:rsid w:val="00B373E5"/>
    <w:rsid w:val="00B3757F"/>
    <w:rsid w:val="00B42E44"/>
    <w:rsid w:val="00B43523"/>
    <w:rsid w:val="00B43DB8"/>
    <w:rsid w:val="00B4549C"/>
    <w:rsid w:val="00B47362"/>
    <w:rsid w:val="00B52784"/>
    <w:rsid w:val="00B52B87"/>
    <w:rsid w:val="00B55B43"/>
    <w:rsid w:val="00B56337"/>
    <w:rsid w:val="00B56477"/>
    <w:rsid w:val="00B60D7F"/>
    <w:rsid w:val="00B6147C"/>
    <w:rsid w:val="00B61C0F"/>
    <w:rsid w:val="00B64056"/>
    <w:rsid w:val="00B642B0"/>
    <w:rsid w:val="00B75350"/>
    <w:rsid w:val="00B81295"/>
    <w:rsid w:val="00B83A83"/>
    <w:rsid w:val="00B853B1"/>
    <w:rsid w:val="00B86F33"/>
    <w:rsid w:val="00B86FAD"/>
    <w:rsid w:val="00B92A0B"/>
    <w:rsid w:val="00B93177"/>
    <w:rsid w:val="00B95990"/>
    <w:rsid w:val="00BA06B0"/>
    <w:rsid w:val="00BA423A"/>
    <w:rsid w:val="00BA56DF"/>
    <w:rsid w:val="00BA6547"/>
    <w:rsid w:val="00BA6AB6"/>
    <w:rsid w:val="00BA7E0F"/>
    <w:rsid w:val="00BB2D51"/>
    <w:rsid w:val="00BB4605"/>
    <w:rsid w:val="00BB7AF6"/>
    <w:rsid w:val="00BC1CA9"/>
    <w:rsid w:val="00BC2DAD"/>
    <w:rsid w:val="00BC304C"/>
    <w:rsid w:val="00BC3C7C"/>
    <w:rsid w:val="00BC4C3E"/>
    <w:rsid w:val="00BC7BED"/>
    <w:rsid w:val="00BD01F8"/>
    <w:rsid w:val="00BD13F7"/>
    <w:rsid w:val="00BD1D33"/>
    <w:rsid w:val="00BD34A2"/>
    <w:rsid w:val="00BD3A4D"/>
    <w:rsid w:val="00BE149E"/>
    <w:rsid w:val="00BE1AB8"/>
    <w:rsid w:val="00BE4804"/>
    <w:rsid w:val="00BE7ADE"/>
    <w:rsid w:val="00BE7FBE"/>
    <w:rsid w:val="00BF0649"/>
    <w:rsid w:val="00BF0694"/>
    <w:rsid w:val="00BF20F7"/>
    <w:rsid w:val="00BF2878"/>
    <w:rsid w:val="00BF3138"/>
    <w:rsid w:val="00BF6B53"/>
    <w:rsid w:val="00BF71F2"/>
    <w:rsid w:val="00C02C80"/>
    <w:rsid w:val="00C07822"/>
    <w:rsid w:val="00C07E3B"/>
    <w:rsid w:val="00C103AB"/>
    <w:rsid w:val="00C1090B"/>
    <w:rsid w:val="00C11904"/>
    <w:rsid w:val="00C1232E"/>
    <w:rsid w:val="00C1443D"/>
    <w:rsid w:val="00C170D6"/>
    <w:rsid w:val="00C21F76"/>
    <w:rsid w:val="00C22015"/>
    <w:rsid w:val="00C22BFB"/>
    <w:rsid w:val="00C262BA"/>
    <w:rsid w:val="00C276CE"/>
    <w:rsid w:val="00C278AD"/>
    <w:rsid w:val="00C317B8"/>
    <w:rsid w:val="00C35ECE"/>
    <w:rsid w:val="00C37172"/>
    <w:rsid w:val="00C45C07"/>
    <w:rsid w:val="00C4773F"/>
    <w:rsid w:val="00C5048B"/>
    <w:rsid w:val="00C5174C"/>
    <w:rsid w:val="00C538FE"/>
    <w:rsid w:val="00C60205"/>
    <w:rsid w:val="00C6300A"/>
    <w:rsid w:val="00C647F9"/>
    <w:rsid w:val="00C67030"/>
    <w:rsid w:val="00C72913"/>
    <w:rsid w:val="00C72DE3"/>
    <w:rsid w:val="00C7686E"/>
    <w:rsid w:val="00C769F5"/>
    <w:rsid w:val="00C80505"/>
    <w:rsid w:val="00C80783"/>
    <w:rsid w:val="00C875EF"/>
    <w:rsid w:val="00C90697"/>
    <w:rsid w:val="00C92FF7"/>
    <w:rsid w:val="00C952CF"/>
    <w:rsid w:val="00C97040"/>
    <w:rsid w:val="00CA0520"/>
    <w:rsid w:val="00CA0576"/>
    <w:rsid w:val="00CA7B46"/>
    <w:rsid w:val="00CB137E"/>
    <w:rsid w:val="00CB1ADB"/>
    <w:rsid w:val="00CB26FA"/>
    <w:rsid w:val="00CB3552"/>
    <w:rsid w:val="00CB4663"/>
    <w:rsid w:val="00CB47E0"/>
    <w:rsid w:val="00CB4B3A"/>
    <w:rsid w:val="00CC037B"/>
    <w:rsid w:val="00CC29D0"/>
    <w:rsid w:val="00CC2FE7"/>
    <w:rsid w:val="00CC3722"/>
    <w:rsid w:val="00CC415E"/>
    <w:rsid w:val="00CC6AFD"/>
    <w:rsid w:val="00CC736B"/>
    <w:rsid w:val="00CC7408"/>
    <w:rsid w:val="00CD16AF"/>
    <w:rsid w:val="00CD2647"/>
    <w:rsid w:val="00CD4A78"/>
    <w:rsid w:val="00CD4FE1"/>
    <w:rsid w:val="00CD7A22"/>
    <w:rsid w:val="00CE25AF"/>
    <w:rsid w:val="00CE2D56"/>
    <w:rsid w:val="00CF0E28"/>
    <w:rsid w:val="00CF2A2F"/>
    <w:rsid w:val="00CF3EA4"/>
    <w:rsid w:val="00CF402B"/>
    <w:rsid w:val="00CF40DA"/>
    <w:rsid w:val="00D0057D"/>
    <w:rsid w:val="00D03A80"/>
    <w:rsid w:val="00D07502"/>
    <w:rsid w:val="00D20FDB"/>
    <w:rsid w:val="00D21BC7"/>
    <w:rsid w:val="00D227D4"/>
    <w:rsid w:val="00D24318"/>
    <w:rsid w:val="00D24ECF"/>
    <w:rsid w:val="00D26AB7"/>
    <w:rsid w:val="00D302C7"/>
    <w:rsid w:val="00D30A21"/>
    <w:rsid w:val="00D30A24"/>
    <w:rsid w:val="00D33640"/>
    <w:rsid w:val="00D37288"/>
    <w:rsid w:val="00D3791D"/>
    <w:rsid w:val="00D41086"/>
    <w:rsid w:val="00D41C9C"/>
    <w:rsid w:val="00D4268E"/>
    <w:rsid w:val="00D433C3"/>
    <w:rsid w:val="00D43E7E"/>
    <w:rsid w:val="00D445D0"/>
    <w:rsid w:val="00D45858"/>
    <w:rsid w:val="00D458DE"/>
    <w:rsid w:val="00D45B40"/>
    <w:rsid w:val="00D45F61"/>
    <w:rsid w:val="00D5041F"/>
    <w:rsid w:val="00D521D2"/>
    <w:rsid w:val="00D535EF"/>
    <w:rsid w:val="00D57711"/>
    <w:rsid w:val="00D640D8"/>
    <w:rsid w:val="00D66E45"/>
    <w:rsid w:val="00D67379"/>
    <w:rsid w:val="00D71310"/>
    <w:rsid w:val="00D7422E"/>
    <w:rsid w:val="00D74EB5"/>
    <w:rsid w:val="00D75129"/>
    <w:rsid w:val="00D76CCC"/>
    <w:rsid w:val="00D8162C"/>
    <w:rsid w:val="00D818F3"/>
    <w:rsid w:val="00D825C0"/>
    <w:rsid w:val="00D83EF3"/>
    <w:rsid w:val="00D84525"/>
    <w:rsid w:val="00D85608"/>
    <w:rsid w:val="00D86F94"/>
    <w:rsid w:val="00D87762"/>
    <w:rsid w:val="00D900E6"/>
    <w:rsid w:val="00D90307"/>
    <w:rsid w:val="00D9060A"/>
    <w:rsid w:val="00D916EF"/>
    <w:rsid w:val="00D92E48"/>
    <w:rsid w:val="00D95A42"/>
    <w:rsid w:val="00D95C5B"/>
    <w:rsid w:val="00DA0BE7"/>
    <w:rsid w:val="00DA2596"/>
    <w:rsid w:val="00DA579E"/>
    <w:rsid w:val="00DA7C96"/>
    <w:rsid w:val="00DB1584"/>
    <w:rsid w:val="00DB6922"/>
    <w:rsid w:val="00DB6E07"/>
    <w:rsid w:val="00DB77CB"/>
    <w:rsid w:val="00DB77EC"/>
    <w:rsid w:val="00DC0BCD"/>
    <w:rsid w:val="00DC1622"/>
    <w:rsid w:val="00DC3E1B"/>
    <w:rsid w:val="00DC3E75"/>
    <w:rsid w:val="00DC4612"/>
    <w:rsid w:val="00DD0E8A"/>
    <w:rsid w:val="00DE1A3E"/>
    <w:rsid w:val="00DE2A4F"/>
    <w:rsid w:val="00DE4E60"/>
    <w:rsid w:val="00DE50D9"/>
    <w:rsid w:val="00DE6593"/>
    <w:rsid w:val="00DE6A38"/>
    <w:rsid w:val="00DE7B3F"/>
    <w:rsid w:val="00DF0DBE"/>
    <w:rsid w:val="00DF29F5"/>
    <w:rsid w:val="00DF5B86"/>
    <w:rsid w:val="00DF7698"/>
    <w:rsid w:val="00DF79C0"/>
    <w:rsid w:val="00E01BB2"/>
    <w:rsid w:val="00E04F0D"/>
    <w:rsid w:val="00E06430"/>
    <w:rsid w:val="00E12B60"/>
    <w:rsid w:val="00E2026C"/>
    <w:rsid w:val="00E22083"/>
    <w:rsid w:val="00E275E1"/>
    <w:rsid w:val="00E30B5F"/>
    <w:rsid w:val="00E32B96"/>
    <w:rsid w:val="00E33057"/>
    <w:rsid w:val="00E33297"/>
    <w:rsid w:val="00E344E5"/>
    <w:rsid w:val="00E36CE9"/>
    <w:rsid w:val="00E41CEA"/>
    <w:rsid w:val="00E444A6"/>
    <w:rsid w:val="00E44E23"/>
    <w:rsid w:val="00E4773D"/>
    <w:rsid w:val="00E50107"/>
    <w:rsid w:val="00E51219"/>
    <w:rsid w:val="00E521AF"/>
    <w:rsid w:val="00E552EF"/>
    <w:rsid w:val="00E57675"/>
    <w:rsid w:val="00E60381"/>
    <w:rsid w:val="00E65844"/>
    <w:rsid w:val="00E66473"/>
    <w:rsid w:val="00E703A0"/>
    <w:rsid w:val="00E70F49"/>
    <w:rsid w:val="00E71589"/>
    <w:rsid w:val="00E735DC"/>
    <w:rsid w:val="00E74510"/>
    <w:rsid w:val="00E767CB"/>
    <w:rsid w:val="00E77608"/>
    <w:rsid w:val="00E80599"/>
    <w:rsid w:val="00E830F2"/>
    <w:rsid w:val="00E848CB"/>
    <w:rsid w:val="00E92930"/>
    <w:rsid w:val="00E92B89"/>
    <w:rsid w:val="00E931B0"/>
    <w:rsid w:val="00E936FB"/>
    <w:rsid w:val="00E94567"/>
    <w:rsid w:val="00E951D3"/>
    <w:rsid w:val="00E96BE0"/>
    <w:rsid w:val="00E96E43"/>
    <w:rsid w:val="00EA0E9C"/>
    <w:rsid w:val="00EA5669"/>
    <w:rsid w:val="00EA613C"/>
    <w:rsid w:val="00EB166F"/>
    <w:rsid w:val="00EB1B09"/>
    <w:rsid w:val="00EB23E7"/>
    <w:rsid w:val="00EB3851"/>
    <w:rsid w:val="00EB3E7C"/>
    <w:rsid w:val="00EB41B7"/>
    <w:rsid w:val="00EB6FB9"/>
    <w:rsid w:val="00EC193F"/>
    <w:rsid w:val="00EC22F5"/>
    <w:rsid w:val="00EC41B6"/>
    <w:rsid w:val="00EC5AC0"/>
    <w:rsid w:val="00EC62E5"/>
    <w:rsid w:val="00EC77BD"/>
    <w:rsid w:val="00ED00A1"/>
    <w:rsid w:val="00ED0609"/>
    <w:rsid w:val="00ED3EB4"/>
    <w:rsid w:val="00ED5389"/>
    <w:rsid w:val="00ED7931"/>
    <w:rsid w:val="00EF0916"/>
    <w:rsid w:val="00EF0E46"/>
    <w:rsid w:val="00EF143C"/>
    <w:rsid w:val="00EF5B9D"/>
    <w:rsid w:val="00EF7102"/>
    <w:rsid w:val="00F04435"/>
    <w:rsid w:val="00F051F5"/>
    <w:rsid w:val="00F070C1"/>
    <w:rsid w:val="00F101B3"/>
    <w:rsid w:val="00F13D1B"/>
    <w:rsid w:val="00F1499D"/>
    <w:rsid w:val="00F16B97"/>
    <w:rsid w:val="00F16DF9"/>
    <w:rsid w:val="00F1755E"/>
    <w:rsid w:val="00F21248"/>
    <w:rsid w:val="00F255C5"/>
    <w:rsid w:val="00F33457"/>
    <w:rsid w:val="00F342BB"/>
    <w:rsid w:val="00F36CF2"/>
    <w:rsid w:val="00F402C8"/>
    <w:rsid w:val="00F4418E"/>
    <w:rsid w:val="00F4452D"/>
    <w:rsid w:val="00F4608C"/>
    <w:rsid w:val="00F47D3B"/>
    <w:rsid w:val="00F5097B"/>
    <w:rsid w:val="00F52ED1"/>
    <w:rsid w:val="00F54F6F"/>
    <w:rsid w:val="00F60C37"/>
    <w:rsid w:val="00F60E4F"/>
    <w:rsid w:val="00F63D13"/>
    <w:rsid w:val="00F64733"/>
    <w:rsid w:val="00F658E3"/>
    <w:rsid w:val="00F668D0"/>
    <w:rsid w:val="00F67323"/>
    <w:rsid w:val="00F72033"/>
    <w:rsid w:val="00F731A0"/>
    <w:rsid w:val="00F73B33"/>
    <w:rsid w:val="00F7592A"/>
    <w:rsid w:val="00F76C3F"/>
    <w:rsid w:val="00F77081"/>
    <w:rsid w:val="00F7733A"/>
    <w:rsid w:val="00F80505"/>
    <w:rsid w:val="00F80D11"/>
    <w:rsid w:val="00F845C5"/>
    <w:rsid w:val="00F84A7C"/>
    <w:rsid w:val="00F90ED2"/>
    <w:rsid w:val="00F960FB"/>
    <w:rsid w:val="00F96D33"/>
    <w:rsid w:val="00FA2092"/>
    <w:rsid w:val="00FA34AA"/>
    <w:rsid w:val="00FA3EAC"/>
    <w:rsid w:val="00FA4405"/>
    <w:rsid w:val="00FA463D"/>
    <w:rsid w:val="00FA46D1"/>
    <w:rsid w:val="00FA5D3D"/>
    <w:rsid w:val="00FB0E85"/>
    <w:rsid w:val="00FB1116"/>
    <w:rsid w:val="00FBFBB3"/>
    <w:rsid w:val="00FC1A8C"/>
    <w:rsid w:val="00FC3C15"/>
    <w:rsid w:val="00FC597A"/>
    <w:rsid w:val="00FC63AE"/>
    <w:rsid w:val="00FD2762"/>
    <w:rsid w:val="00FD3572"/>
    <w:rsid w:val="00FD4F03"/>
    <w:rsid w:val="00FD7542"/>
    <w:rsid w:val="00FE171F"/>
    <w:rsid w:val="00FE19A0"/>
    <w:rsid w:val="00FE410F"/>
    <w:rsid w:val="00FE71B4"/>
    <w:rsid w:val="00FF23E3"/>
    <w:rsid w:val="00FF2645"/>
    <w:rsid w:val="00FF3092"/>
    <w:rsid w:val="00FF69E9"/>
    <w:rsid w:val="01531530"/>
    <w:rsid w:val="01E30526"/>
    <w:rsid w:val="047035E1"/>
    <w:rsid w:val="04F6A4A4"/>
    <w:rsid w:val="07357972"/>
    <w:rsid w:val="0741C0AF"/>
    <w:rsid w:val="0773DB7D"/>
    <w:rsid w:val="0787E3BA"/>
    <w:rsid w:val="07A855A3"/>
    <w:rsid w:val="07D66FC5"/>
    <w:rsid w:val="086EBADB"/>
    <w:rsid w:val="09180AE7"/>
    <w:rsid w:val="09486C23"/>
    <w:rsid w:val="09D29B95"/>
    <w:rsid w:val="0A24F44C"/>
    <w:rsid w:val="0A9C341F"/>
    <w:rsid w:val="0AEB1879"/>
    <w:rsid w:val="0AFE179F"/>
    <w:rsid w:val="0B5D3B08"/>
    <w:rsid w:val="0B8EACBB"/>
    <w:rsid w:val="0C710B0F"/>
    <w:rsid w:val="0CEA93F3"/>
    <w:rsid w:val="0D1AEFF8"/>
    <w:rsid w:val="0E58687C"/>
    <w:rsid w:val="0E8969AD"/>
    <w:rsid w:val="10028AD8"/>
    <w:rsid w:val="10B7AC8C"/>
    <w:rsid w:val="117DCEF5"/>
    <w:rsid w:val="1237FDE5"/>
    <w:rsid w:val="138AD4D6"/>
    <w:rsid w:val="13E941E6"/>
    <w:rsid w:val="1405D849"/>
    <w:rsid w:val="1478D262"/>
    <w:rsid w:val="14B9B740"/>
    <w:rsid w:val="150D636E"/>
    <w:rsid w:val="15155F70"/>
    <w:rsid w:val="155EFCC1"/>
    <w:rsid w:val="16391C42"/>
    <w:rsid w:val="1678FE4C"/>
    <w:rsid w:val="17987E9E"/>
    <w:rsid w:val="184A407E"/>
    <w:rsid w:val="18741BB1"/>
    <w:rsid w:val="18788EC3"/>
    <w:rsid w:val="193A2F65"/>
    <w:rsid w:val="193E1C1F"/>
    <w:rsid w:val="1970BD04"/>
    <w:rsid w:val="1A00B06D"/>
    <w:rsid w:val="1BA3C670"/>
    <w:rsid w:val="1BDE948A"/>
    <w:rsid w:val="1BDED5FD"/>
    <w:rsid w:val="1C15C35E"/>
    <w:rsid w:val="1C2C26CB"/>
    <w:rsid w:val="1CBDB513"/>
    <w:rsid w:val="1D4DBF1B"/>
    <w:rsid w:val="1D99A3D6"/>
    <w:rsid w:val="1DA00027"/>
    <w:rsid w:val="1E6930FC"/>
    <w:rsid w:val="1E88F923"/>
    <w:rsid w:val="1EB2E165"/>
    <w:rsid w:val="1F211052"/>
    <w:rsid w:val="1F80AEB9"/>
    <w:rsid w:val="1FC3052A"/>
    <w:rsid w:val="1FF7A2F4"/>
    <w:rsid w:val="2001FAC6"/>
    <w:rsid w:val="208AD57B"/>
    <w:rsid w:val="20997437"/>
    <w:rsid w:val="2101CCFD"/>
    <w:rsid w:val="2107C96D"/>
    <w:rsid w:val="215BA1B6"/>
    <w:rsid w:val="21A8D414"/>
    <w:rsid w:val="227FDED8"/>
    <w:rsid w:val="22D12B32"/>
    <w:rsid w:val="2300D4CD"/>
    <w:rsid w:val="2356A681"/>
    <w:rsid w:val="23BA928E"/>
    <w:rsid w:val="23D0E6A2"/>
    <w:rsid w:val="23E9E7E2"/>
    <w:rsid w:val="249A814C"/>
    <w:rsid w:val="2563E272"/>
    <w:rsid w:val="25A74E44"/>
    <w:rsid w:val="2619AA67"/>
    <w:rsid w:val="26264D61"/>
    <w:rsid w:val="26CB1CE7"/>
    <w:rsid w:val="274923D1"/>
    <w:rsid w:val="284104D4"/>
    <w:rsid w:val="28A430A8"/>
    <w:rsid w:val="28E4DBBD"/>
    <w:rsid w:val="28E68B12"/>
    <w:rsid w:val="29922423"/>
    <w:rsid w:val="2A407166"/>
    <w:rsid w:val="2AD7D0B0"/>
    <w:rsid w:val="2B0DCFFA"/>
    <w:rsid w:val="2B796F73"/>
    <w:rsid w:val="2BE04180"/>
    <w:rsid w:val="2FAE3C69"/>
    <w:rsid w:val="30051408"/>
    <w:rsid w:val="3007351F"/>
    <w:rsid w:val="30D0BCE8"/>
    <w:rsid w:val="30F0343C"/>
    <w:rsid w:val="3142EE72"/>
    <w:rsid w:val="31A820D0"/>
    <w:rsid w:val="31B47666"/>
    <w:rsid w:val="321DA08B"/>
    <w:rsid w:val="325868EA"/>
    <w:rsid w:val="3293F0DC"/>
    <w:rsid w:val="32C16BDF"/>
    <w:rsid w:val="33D9B1F1"/>
    <w:rsid w:val="33EED0D5"/>
    <w:rsid w:val="3417076D"/>
    <w:rsid w:val="3482B61D"/>
    <w:rsid w:val="34AF53C6"/>
    <w:rsid w:val="34D0ACC3"/>
    <w:rsid w:val="34D2E1F6"/>
    <w:rsid w:val="34FFA7C1"/>
    <w:rsid w:val="35253216"/>
    <w:rsid w:val="3612E149"/>
    <w:rsid w:val="3626947D"/>
    <w:rsid w:val="364CB68E"/>
    <w:rsid w:val="36F7CB1F"/>
    <w:rsid w:val="3748D956"/>
    <w:rsid w:val="37852CAF"/>
    <w:rsid w:val="379AEE51"/>
    <w:rsid w:val="3815B6E4"/>
    <w:rsid w:val="38D35F29"/>
    <w:rsid w:val="39640673"/>
    <w:rsid w:val="398162F3"/>
    <w:rsid w:val="3A2F6BE1"/>
    <w:rsid w:val="3AC71CF6"/>
    <w:rsid w:val="3AFEEF7F"/>
    <w:rsid w:val="3B5C5223"/>
    <w:rsid w:val="3BBE405B"/>
    <w:rsid w:val="3BDDC82A"/>
    <w:rsid w:val="3D3DC8F2"/>
    <w:rsid w:val="3D8FBC0F"/>
    <w:rsid w:val="3DC75EAD"/>
    <w:rsid w:val="3EB5456C"/>
    <w:rsid w:val="3F280AAA"/>
    <w:rsid w:val="40CD53DD"/>
    <w:rsid w:val="416DE8FB"/>
    <w:rsid w:val="416FFA23"/>
    <w:rsid w:val="41D47C87"/>
    <w:rsid w:val="4259DFC5"/>
    <w:rsid w:val="437597EE"/>
    <w:rsid w:val="45305C00"/>
    <w:rsid w:val="46D4359D"/>
    <w:rsid w:val="4716FF4A"/>
    <w:rsid w:val="471BC6FB"/>
    <w:rsid w:val="47219AE5"/>
    <w:rsid w:val="473C76C7"/>
    <w:rsid w:val="47900527"/>
    <w:rsid w:val="47930C45"/>
    <w:rsid w:val="47944E9A"/>
    <w:rsid w:val="4860F343"/>
    <w:rsid w:val="4880F5A2"/>
    <w:rsid w:val="48836523"/>
    <w:rsid w:val="489F700A"/>
    <w:rsid w:val="48DFFE97"/>
    <w:rsid w:val="4A95B07E"/>
    <w:rsid w:val="4C3180DF"/>
    <w:rsid w:val="4C53CE83"/>
    <w:rsid w:val="4CDA0962"/>
    <w:rsid w:val="4CE2B394"/>
    <w:rsid w:val="4CE8CAA4"/>
    <w:rsid w:val="4CF39B04"/>
    <w:rsid w:val="4D042DEF"/>
    <w:rsid w:val="4D9CBC56"/>
    <w:rsid w:val="4DD1DD66"/>
    <w:rsid w:val="4E3F3A1E"/>
    <w:rsid w:val="4E66C0C6"/>
    <w:rsid w:val="4E86717B"/>
    <w:rsid w:val="4E92E6AC"/>
    <w:rsid w:val="4EB92FAB"/>
    <w:rsid w:val="4EE1106E"/>
    <w:rsid w:val="4F76E8BA"/>
    <w:rsid w:val="4FEE6A6F"/>
    <w:rsid w:val="5076AA6C"/>
    <w:rsid w:val="50A7556A"/>
    <w:rsid w:val="5151DF48"/>
    <w:rsid w:val="518A75D9"/>
    <w:rsid w:val="51EF21D9"/>
    <w:rsid w:val="52F64D44"/>
    <w:rsid w:val="5304593B"/>
    <w:rsid w:val="5359E29E"/>
    <w:rsid w:val="5427B329"/>
    <w:rsid w:val="54822BC3"/>
    <w:rsid w:val="55BD3E2C"/>
    <w:rsid w:val="55DA261D"/>
    <w:rsid w:val="56785B03"/>
    <w:rsid w:val="58031149"/>
    <w:rsid w:val="58487BB8"/>
    <w:rsid w:val="58CDE8DF"/>
    <w:rsid w:val="58D7778B"/>
    <w:rsid w:val="59A48FB0"/>
    <w:rsid w:val="59C033D5"/>
    <w:rsid w:val="59C624FE"/>
    <w:rsid w:val="59C75EC8"/>
    <w:rsid w:val="5B64F483"/>
    <w:rsid w:val="5BBEC154"/>
    <w:rsid w:val="5BEFF9AA"/>
    <w:rsid w:val="5DB38230"/>
    <w:rsid w:val="5DD17168"/>
    <w:rsid w:val="5DF25A14"/>
    <w:rsid w:val="5E4F3440"/>
    <w:rsid w:val="5F352B85"/>
    <w:rsid w:val="5F4F5291"/>
    <w:rsid w:val="5FEBBF26"/>
    <w:rsid w:val="603865A6"/>
    <w:rsid w:val="60A587C8"/>
    <w:rsid w:val="612BC8AE"/>
    <w:rsid w:val="61D30E9C"/>
    <w:rsid w:val="62AEA914"/>
    <w:rsid w:val="62B31492"/>
    <w:rsid w:val="636854E7"/>
    <w:rsid w:val="6396FE9B"/>
    <w:rsid w:val="64C19B0C"/>
    <w:rsid w:val="64DC7211"/>
    <w:rsid w:val="66685D53"/>
    <w:rsid w:val="66A551FD"/>
    <w:rsid w:val="66B7DC55"/>
    <w:rsid w:val="66E68F98"/>
    <w:rsid w:val="66E87691"/>
    <w:rsid w:val="66E966D4"/>
    <w:rsid w:val="680E95BC"/>
    <w:rsid w:val="68D6DAC4"/>
    <w:rsid w:val="69E1587D"/>
    <w:rsid w:val="69EEA6B7"/>
    <w:rsid w:val="6A1DF39B"/>
    <w:rsid w:val="6A97C435"/>
    <w:rsid w:val="6AA9D8AB"/>
    <w:rsid w:val="6AEFDA9D"/>
    <w:rsid w:val="6B39C833"/>
    <w:rsid w:val="6B42C02F"/>
    <w:rsid w:val="6B8F9765"/>
    <w:rsid w:val="6BC67795"/>
    <w:rsid w:val="6C3C05F4"/>
    <w:rsid w:val="6CD7075F"/>
    <w:rsid w:val="6D8DEDEA"/>
    <w:rsid w:val="6D90F36E"/>
    <w:rsid w:val="6E72D7C0"/>
    <w:rsid w:val="6F529A04"/>
    <w:rsid w:val="70793FEA"/>
    <w:rsid w:val="70A4BEC2"/>
    <w:rsid w:val="714EE003"/>
    <w:rsid w:val="719959DB"/>
    <w:rsid w:val="71F397AB"/>
    <w:rsid w:val="725000FE"/>
    <w:rsid w:val="739CD8D5"/>
    <w:rsid w:val="73A6920B"/>
    <w:rsid w:val="74740AAF"/>
    <w:rsid w:val="74E302F9"/>
    <w:rsid w:val="74E395A1"/>
    <w:rsid w:val="74E825A3"/>
    <w:rsid w:val="7515061F"/>
    <w:rsid w:val="757BBBC8"/>
    <w:rsid w:val="75A22569"/>
    <w:rsid w:val="763C127C"/>
    <w:rsid w:val="77256B60"/>
    <w:rsid w:val="79677328"/>
    <w:rsid w:val="7AC7C369"/>
    <w:rsid w:val="7AF164BF"/>
    <w:rsid w:val="7B21C433"/>
    <w:rsid w:val="7C195662"/>
    <w:rsid w:val="7C1E35AD"/>
    <w:rsid w:val="7C20965E"/>
    <w:rsid w:val="7C2237C4"/>
    <w:rsid w:val="7D0D772B"/>
    <w:rsid w:val="7EB33E60"/>
    <w:rsid w:val="7F47CF9B"/>
    <w:rsid w:val="7FC4F1CA"/>
    <w:rsid w:val="7FF7CAB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ee3224"/>
    </o:shapedefaults>
    <o:shapelayout v:ext="edit">
      <o:idmap v:ext="edit" data="2"/>
    </o:shapelayout>
  </w:shapeDefaults>
  <w:decimalSymbol w:val=","/>
  <w:listSeparator w:val=";"/>
  <w14:docId w14:val="1A9E3E36"/>
  <w15:docId w15:val="{5BCA2ECE-27C5-483A-8D8C-C3AB4218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LUX Transform Office" w:eastAsia="Times New Roman" w:hAnsi="VELUX Transform Office" w:cs="Times New Roman"/>
        <w:lang w:val="da-DK" w:eastAsia="da-DK"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0C14"/>
    <w:rPr>
      <w:lang w:val="en-GB"/>
    </w:rPr>
  </w:style>
  <w:style w:type="paragraph" w:styleId="berschrift1">
    <w:name w:val="heading 1"/>
    <w:basedOn w:val="Standard"/>
    <w:next w:val="Standard"/>
    <w:uiPriority w:val="1"/>
    <w:qFormat/>
    <w:rsid w:val="000C0C14"/>
    <w:pPr>
      <w:keepNext/>
      <w:spacing w:line="280" w:lineRule="atLeast"/>
      <w:outlineLvl w:val="0"/>
    </w:pPr>
    <w:rPr>
      <w:rFonts w:cs="Arial"/>
      <w:b/>
      <w:bCs/>
      <w:sz w:val="24"/>
      <w:szCs w:val="32"/>
    </w:rPr>
  </w:style>
  <w:style w:type="paragraph" w:styleId="berschrift2">
    <w:name w:val="heading 2"/>
    <w:basedOn w:val="Standard"/>
    <w:next w:val="Standard"/>
    <w:uiPriority w:val="1"/>
    <w:qFormat/>
    <w:rsid w:val="000C0C14"/>
    <w:pPr>
      <w:keepNext/>
      <w:spacing w:line="280" w:lineRule="atLeast"/>
      <w:outlineLvl w:val="1"/>
    </w:pPr>
    <w:rPr>
      <w:rFonts w:cs="Arial"/>
      <w:b/>
      <w:bCs/>
      <w:iCs/>
      <w:sz w:val="22"/>
      <w:szCs w:val="28"/>
    </w:rPr>
  </w:style>
  <w:style w:type="paragraph" w:styleId="berschrift3">
    <w:name w:val="heading 3"/>
    <w:basedOn w:val="Standard"/>
    <w:next w:val="Standard"/>
    <w:uiPriority w:val="1"/>
    <w:qFormat/>
    <w:rsid w:val="000C0C14"/>
    <w:pPr>
      <w:keepNext/>
      <w:outlineLvl w:val="2"/>
    </w:pPr>
    <w:rPr>
      <w:rFonts w:cs="Arial"/>
      <w:b/>
      <w:bCs/>
      <w:szCs w:val="26"/>
    </w:rPr>
  </w:style>
  <w:style w:type="paragraph" w:styleId="berschrift4">
    <w:name w:val="heading 4"/>
    <w:basedOn w:val="Standard"/>
    <w:next w:val="Standard"/>
    <w:uiPriority w:val="1"/>
    <w:semiHidden/>
    <w:qFormat/>
    <w:rsid w:val="004A031F"/>
    <w:pPr>
      <w:keepNext/>
      <w:outlineLvl w:val="3"/>
    </w:pPr>
    <w:rPr>
      <w:b/>
      <w:bCs/>
      <w:szCs w:val="28"/>
    </w:rPr>
  </w:style>
  <w:style w:type="paragraph" w:styleId="berschrift5">
    <w:name w:val="heading 5"/>
    <w:basedOn w:val="Standard"/>
    <w:next w:val="Standard"/>
    <w:uiPriority w:val="1"/>
    <w:semiHidden/>
    <w:rsid w:val="004A031F"/>
    <w:pPr>
      <w:outlineLvl w:val="4"/>
    </w:pPr>
    <w:rPr>
      <w:b/>
      <w:bCs/>
      <w:iCs/>
      <w:szCs w:val="26"/>
    </w:rPr>
  </w:style>
  <w:style w:type="paragraph" w:styleId="berschrift6">
    <w:name w:val="heading 6"/>
    <w:basedOn w:val="Standard"/>
    <w:next w:val="Standard"/>
    <w:uiPriority w:val="1"/>
    <w:semiHidden/>
    <w:rsid w:val="004A031F"/>
    <w:pPr>
      <w:outlineLvl w:val="5"/>
    </w:pPr>
    <w:rPr>
      <w:b/>
      <w:bCs/>
      <w:szCs w:val="22"/>
    </w:rPr>
  </w:style>
  <w:style w:type="paragraph" w:styleId="berschrift7">
    <w:name w:val="heading 7"/>
    <w:basedOn w:val="Standard"/>
    <w:next w:val="Standard"/>
    <w:uiPriority w:val="1"/>
    <w:semiHidden/>
    <w:rsid w:val="004A031F"/>
    <w:pPr>
      <w:outlineLvl w:val="6"/>
    </w:pPr>
    <w:rPr>
      <w:b/>
    </w:rPr>
  </w:style>
  <w:style w:type="paragraph" w:styleId="berschrift8">
    <w:name w:val="heading 8"/>
    <w:basedOn w:val="Standard"/>
    <w:next w:val="Standard"/>
    <w:uiPriority w:val="1"/>
    <w:semiHidden/>
    <w:rsid w:val="004A031F"/>
    <w:pPr>
      <w:outlineLvl w:val="7"/>
    </w:pPr>
    <w:rPr>
      <w:b/>
      <w:iCs/>
    </w:rPr>
  </w:style>
  <w:style w:type="paragraph" w:styleId="berschrift9">
    <w:name w:val="heading 9"/>
    <w:basedOn w:val="Standard"/>
    <w:next w:val="Standard"/>
    <w:uiPriority w:val="1"/>
    <w:semiHidden/>
    <w:rsid w:val="004A031F"/>
    <w:p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uiPriority w:val="99"/>
    <w:semiHidden/>
    <w:rsid w:val="004A031F"/>
    <w:pPr>
      <w:numPr>
        <w:numId w:val="1"/>
      </w:numPr>
    </w:pPr>
  </w:style>
  <w:style w:type="numbering" w:styleId="1ai">
    <w:name w:val="Outline List 1"/>
    <w:basedOn w:val="KeineListe"/>
    <w:uiPriority w:val="99"/>
    <w:semiHidden/>
    <w:rsid w:val="004A031F"/>
    <w:pPr>
      <w:numPr>
        <w:numId w:val="2"/>
      </w:numPr>
    </w:pPr>
  </w:style>
  <w:style w:type="numbering" w:styleId="ArtikelAbschnitt">
    <w:name w:val="Outline List 3"/>
    <w:basedOn w:val="KeineListe"/>
    <w:uiPriority w:val="99"/>
    <w:semiHidden/>
    <w:rsid w:val="004A031F"/>
    <w:pPr>
      <w:numPr>
        <w:numId w:val="3"/>
      </w:numPr>
    </w:pPr>
  </w:style>
  <w:style w:type="paragraph" w:styleId="Blocktext">
    <w:name w:val="Block Text"/>
    <w:basedOn w:val="Standard"/>
    <w:uiPriority w:val="99"/>
    <w:semiHidden/>
    <w:rsid w:val="004A031F"/>
    <w:pPr>
      <w:spacing w:after="120"/>
      <w:ind w:left="1440" w:right="1440"/>
    </w:pPr>
  </w:style>
  <w:style w:type="paragraph" w:styleId="Textkrper">
    <w:name w:val="Body Text"/>
    <w:basedOn w:val="Standard"/>
    <w:uiPriority w:val="99"/>
    <w:semiHidden/>
    <w:rsid w:val="004A031F"/>
    <w:pPr>
      <w:spacing w:after="120"/>
    </w:pPr>
  </w:style>
  <w:style w:type="paragraph" w:styleId="Textkrper2">
    <w:name w:val="Body Text 2"/>
    <w:basedOn w:val="Standard"/>
    <w:uiPriority w:val="99"/>
    <w:semiHidden/>
    <w:rsid w:val="004A031F"/>
    <w:pPr>
      <w:spacing w:after="120" w:line="480" w:lineRule="auto"/>
    </w:pPr>
  </w:style>
  <w:style w:type="paragraph" w:styleId="Textkrper3">
    <w:name w:val="Body Text 3"/>
    <w:basedOn w:val="Standard"/>
    <w:uiPriority w:val="99"/>
    <w:semiHidden/>
    <w:rsid w:val="004A031F"/>
    <w:pPr>
      <w:spacing w:after="120"/>
    </w:pPr>
    <w:rPr>
      <w:sz w:val="16"/>
      <w:szCs w:val="16"/>
    </w:rPr>
  </w:style>
  <w:style w:type="paragraph" w:styleId="Textkrper-Erstzeileneinzug">
    <w:name w:val="Body Text First Indent"/>
    <w:basedOn w:val="Textkrper"/>
    <w:uiPriority w:val="99"/>
    <w:semiHidden/>
    <w:rsid w:val="004A031F"/>
    <w:pPr>
      <w:ind w:firstLine="210"/>
    </w:pPr>
  </w:style>
  <w:style w:type="paragraph" w:styleId="Textkrper-Zeileneinzug">
    <w:name w:val="Body Text Indent"/>
    <w:basedOn w:val="Standard"/>
    <w:uiPriority w:val="99"/>
    <w:semiHidden/>
    <w:rsid w:val="004A031F"/>
    <w:pPr>
      <w:spacing w:after="120"/>
      <w:ind w:left="283"/>
    </w:pPr>
  </w:style>
  <w:style w:type="paragraph" w:styleId="Textkrper-Erstzeileneinzug2">
    <w:name w:val="Body Text First Indent 2"/>
    <w:basedOn w:val="Textkrper-Zeileneinzug"/>
    <w:uiPriority w:val="99"/>
    <w:semiHidden/>
    <w:rsid w:val="004A031F"/>
    <w:pPr>
      <w:ind w:firstLine="210"/>
    </w:pPr>
  </w:style>
  <w:style w:type="paragraph" w:styleId="Textkrper-Einzug2">
    <w:name w:val="Body Text Indent 2"/>
    <w:basedOn w:val="Standard"/>
    <w:uiPriority w:val="99"/>
    <w:semiHidden/>
    <w:rsid w:val="004A031F"/>
    <w:pPr>
      <w:spacing w:after="120" w:line="480" w:lineRule="auto"/>
      <w:ind w:left="283"/>
    </w:pPr>
  </w:style>
  <w:style w:type="paragraph" w:styleId="Textkrper-Einzug3">
    <w:name w:val="Body Text Indent 3"/>
    <w:basedOn w:val="Standard"/>
    <w:uiPriority w:val="99"/>
    <w:semiHidden/>
    <w:rsid w:val="004A031F"/>
    <w:pPr>
      <w:spacing w:after="120"/>
      <w:ind w:left="283"/>
    </w:pPr>
    <w:rPr>
      <w:sz w:val="16"/>
      <w:szCs w:val="16"/>
    </w:rPr>
  </w:style>
  <w:style w:type="paragraph" w:styleId="Beschriftung">
    <w:name w:val="caption"/>
    <w:basedOn w:val="Standard"/>
    <w:next w:val="Standard"/>
    <w:uiPriority w:val="3"/>
    <w:qFormat/>
    <w:rsid w:val="004A031F"/>
    <w:rPr>
      <w:b/>
      <w:bCs/>
      <w:sz w:val="16"/>
    </w:rPr>
  </w:style>
  <w:style w:type="paragraph" w:styleId="Gruformel">
    <w:name w:val="Closing"/>
    <w:basedOn w:val="Standard"/>
    <w:uiPriority w:val="99"/>
    <w:semiHidden/>
    <w:rsid w:val="004A031F"/>
    <w:pPr>
      <w:ind w:left="4252"/>
    </w:pPr>
  </w:style>
  <w:style w:type="paragraph" w:styleId="Datum">
    <w:name w:val="Date"/>
    <w:basedOn w:val="Standard"/>
    <w:next w:val="Standard"/>
    <w:uiPriority w:val="99"/>
    <w:semiHidden/>
    <w:rsid w:val="004A031F"/>
  </w:style>
  <w:style w:type="paragraph" w:styleId="E-Mail-Signatur">
    <w:name w:val="E-mail Signature"/>
    <w:basedOn w:val="Standard"/>
    <w:uiPriority w:val="99"/>
    <w:semiHidden/>
    <w:rsid w:val="004A031F"/>
  </w:style>
  <w:style w:type="character" w:styleId="Hervorhebung">
    <w:name w:val="Emphasis"/>
    <w:uiPriority w:val="4"/>
    <w:semiHidden/>
    <w:qFormat/>
    <w:rsid w:val="004A031F"/>
    <w:rPr>
      <w:i/>
      <w:iCs/>
      <w:lang w:val="en-GB"/>
    </w:rPr>
  </w:style>
  <w:style w:type="character" w:styleId="Endnotenzeichen">
    <w:name w:val="endnote reference"/>
    <w:uiPriority w:val="99"/>
    <w:semiHidden/>
    <w:rsid w:val="004A031F"/>
    <w:rPr>
      <w:rFonts w:ascii="VELUX Transform Office" w:hAnsi="VELUX Transform Office"/>
      <w:sz w:val="14"/>
      <w:vertAlign w:val="superscript"/>
      <w:lang w:val="en-GB"/>
    </w:rPr>
  </w:style>
  <w:style w:type="paragraph" w:styleId="Endnotentext">
    <w:name w:val="endnote text"/>
    <w:basedOn w:val="Standard"/>
    <w:uiPriority w:val="8"/>
    <w:semiHidden/>
    <w:qFormat/>
    <w:rsid w:val="004A031F"/>
    <w:pPr>
      <w:spacing w:line="180" w:lineRule="atLeast"/>
    </w:pPr>
    <w:rPr>
      <w:sz w:val="14"/>
    </w:rPr>
  </w:style>
  <w:style w:type="paragraph" w:styleId="Umschlagadresse">
    <w:name w:val="envelope address"/>
    <w:basedOn w:val="Standard"/>
    <w:uiPriority w:val="99"/>
    <w:semiHidden/>
    <w:rsid w:val="004A031F"/>
    <w:pPr>
      <w:framePr w:w="7920" w:h="1980" w:hRule="exact" w:hSpace="141" w:wrap="auto" w:hAnchor="page" w:xAlign="center" w:yAlign="bottom"/>
      <w:ind w:left="2880"/>
    </w:pPr>
    <w:rPr>
      <w:rFonts w:cs="Arial"/>
      <w:sz w:val="24"/>
    </w:rPr>
  </w:style>
  <w:style w:type="paragraph" w:styleId="Umschlagabsenderadresse">
    <w:name w:val="envelope return"/>
    <w:basedOn w:val="Standard"/>
    <w:uiPriority w:val="99"/>
    <w:semiHidden/>
    <w:rsid w:val="004A031F"/>
    <w:rPr>
      <w:rFonts w:cs="Arial"/>
    </w:rPr>
  </w:style>
  <w:style w:type="character" w:styleId="Funotenzeichen">
    <w:name w:val="footnote reference"/>
    <w:uiPriority w:val="99"/>
    <w:semiHidden/>
    <w:rsid w:val="004A031F"/>
    <w:rPr>
      <w:rFonts w:ascii="VELUX Transform Office" w:hAnsi="VELUX Transform Office"/>
      <w:sz w:val="14"/>
      <w:vertAlign w:val="superscript"/>
      <w:lang w:val="en-GB"/>
    </w:rPr>
  </w:style>
  <w:style w:type="paragraph" w:styleId="Funotentext">
    <w:name w:val="footnote text"/>
    <w:basedOn w:val="Standard"/>
    <w:uiPriority w:val="8"/>
    <w:semiHidden/>
    <w:qFormat/>
    <w:rsid w:val="004A031F"/>
    <w:pPr>
      <w:spacing w:line="180" w:lineRule="atLeast"/>
    </w:pPr>
    <w:rPr>
      <w:sz w:val="14"/>
    </w:rPr>
  </w:style>
  <w:style w:type="character" w:styleId="HTMLAkronym">
    <w:name w:val="HTML Acronym"/>
    <w:basedOn w:val="Absatz-Standardschriftart"/>
    <w:uiPriority w:val="99"/>
    <w:semiHidden/>
    <w:rsid w:val="004A031F"/>
    <w:rPr>
      <w:lang w:val="en-GB"/>
    </w:rPr>
  </w:style>
  <w:style w:type="paragraph" w:styleId="HTMLAdresse">
    <w:name w:val="HTML Address"/>
    <w:basedOn w:val="Standard"/>
    <w:uiPriority w:val="99"/>
    <w:semiHidden/>
    <w:rsid w:val="004A031F"/>
    <w:rPr>
      <w:i/>
      <w:iCs/>
    </w:rPr>
  </w:style>
  <w:style w:type="character" w:styleId="HTMLZitat">
    <w:name w:val="HTML Cite"/>
    <w:uiPriority w:val="99"/>
    <w:semiHidden/>
    <w:rsid w:val="004A031F"/>
    <w:rPr>
      <w:i/>
      <w:iCs/>
      <w:lang w:val="en-GB"/>
    </w:rPr>
  </w:style>
  <w:style w:type="character" w:styleId="HTMLCode">
    <w:name w:val="HTML Code"/>
    <w:uiPriority w:val="99"/>
    <w:semiHidden/>
    <w:rsid w:val="004A031F"/>
    <w:rPr>
      <w:rFonts w:ascii="VELUX Transform Office" w:hAnsi="VELUX Transform Office" w:cs="Courier New"/>
      <w:sz w:val="20"/>
      <w:szCs w:val="20"/>
      <w:lang w:val="en-GB"/>
    </w:rPr>
  </w:style>
  <w:style w:type="character" w:styleId="HTMLDefinition">
    <w:name w:val="HTML Definition"/>
    <w:uiPriority w:val="99"/>
    <w:semiHidden/>
    <w:rsid w:val="004A031F"/>
    <w:rPr>
      <w:i/>
      <w:iCs/>
      <w:lang w:val="en-GB"/>
    </w:rPr>
  </w:style>
  <w:style w:type="character" w:styleId="HTMLTastatur">
    <w:name w:val="HTML Keyboard"/>
    <w:uiPriority w:val="99"/>
    <w:semiHidden/>
    <w:rsid w:val="004A031F"/>
    <w:rPr>
      <w:rFonts w:ascii="VELUX Transform Office" w:hAnsi="VELUX Transform Office" w:cs="Courier New"/>
      <w:sz w:val="20"/>
      <w:szCs w:val="20"/>
      <w:lang w:val="en-GB"/>
    </w:rPr>
  </w:style>
  <w:style w:type="paragraph" w:styleId="HTMLVorformatiert">
    <w:name w:val="HTML Preformatted"/>
    <w:basedOn w:val="Standard"/>
    <w:uiPriority w:val="99"/>
    <w:semiHidden/>
    <w:rsid w:val="004A031F"/>
    <w:rPr>
      <w:rFonts w:cs="Courier New"/>
    </w:rPr>
  </w:style>
  <w:style w:type="character" w:styleId="HTMLBeispiel">
    <w:name w:val="HTML Sample"/>
    <w:uiPriority w:val="99"/>
    <w:semiHidden/>
    <w:rsid w:val="004A031F"/>
    <w:rPr>
      <w:rFonts w:ascii="VELUX Transform Office" w:hAnsi="VELUX Transform Office" w:cs="Courier New"/>
      <w:lang w:val="en-GB"/>
    </w:rPr>
  </w:style>
  <w:style w:type="character" w:styleId="HTMLSchreibmaschine">
    <w:name w:val="HTML Typewriter"/>
    <w:uiPriority w:val="99"/>
    <w:semiHidden/>
    <w:rsid w:val="004A031F"/>
    <w:rPr>
      <w:rFonts w:ascii="VELUX Transform Office" w:hAnsi="VELUX Transform Office" w:cs="Courier New"/>
      <w:sz w:val="20"/>
      <w:szCs w:val="20"/>
      <w:lang w:val="en-GB"/>
    </w:rPr>
  </w:style>
  <w:style w:type="character" w:styleId="HTMLVariable">
    <w:name w:val="HTML Variable"/>
    <w:uiPriority w:val="99"/>
    <w:semiHidden/>
    <w:rsid w:val="004A031F"/>
    <w:rPr>
      <w:i/>
      <w:iCs/>
      <w:lang w:val="en-GB"/>
    </w:rPr>
  </w:style>
  <w:style w:type="character" w:styleId="Zeilennummer">
    <w:name w:val="line number"/>
    <w:basedOn w:val="Absatz-Standardschriftart"/>
    <w:uiPriority w:val="99"/>
    <w:semiHidden/>
    <w:rsid w:val="004A031F"/>
    <w:rPr>
      <w:lang w:val="en-GB"/>
    </w:rPr>
  </w:style>
  <w:style w:type="paragraph" w:styleId="Liste">
    <w:name w:val="List"/>
    <w:basedOn w:val="Standard"/>
    <w:uiPriority w:val="99"/>
    <w:semiHidden/>
    <w:rsid w:val="004A031F"/>
    <w:pPr>
      <w:ind w:left="283" w:hanging="283"/>
    </w:pPr>
  </w:style>
  <w:style w:type="paragraph" w:styleId="Liste2">
    <w:name w:val="List 2"/>
    <w:basedOn w:val="Standard"/>
    <w:uiPriority w:val="99"/>
    <w:semiHidden/>
    <w:rsid w:val="004A031F"/>
    <w:pPr>
      <w:ind w:left="566" w:hanging="283"/>
    </w:pPr>
  </w:style>
  <w:style w:type="paragraph" w:styleId="Liste3">
    <w:name w:val="List 3"/>
    <w:basedOn w:val="Standard"/>
    <w:uiPriority w:val="99"/>
    <w:semiHidden/>
    <w:rsid w:val="004A031F"/>
    <w:pPr>
      <w:ind w:left="849" w:hanging="283"/>
    </w:pPr>
  </w:style>
  <w:style w:type="paragraph" w:styleId="Liste4">
    <w:name w:val="List 4"/>
    <w:basedOn w:val="Standard"/>
    <w:uiPriority w:val="99"/>
    <w:semiHidden/>
    <w:rsid w:val="004A031F"/>
    <w:pPr>
      <w:ind w:left="1132" w:hanging="283"/>
    </w:pPr>
  </w:style>
  <w:style w:type="paragraph" w:styleId="Liste5">
    <w:name w:val="List 5"/>
    <w:basedOn w:val="Standard"/>
    <w:uiPriority w:val="99"/>
    <w:semiHidden/>
    <w:rsid w:val="004A031F"/>
    <w:pPr>
      <w:ind w:left="1415" w:hanging="283"/>
    </w:pPr>
  </w:style>
  <w:style w:type="paragraph" w:styleId="Aufzhlungszeichen">
    <w:name w:val="List Bullet"/>
    <w:basedOn w:val="Standard"/>
    <w:uiPriority w:val="2"/>
    <w:qFormat/>
    <w:rsid w:val="004A031F"/>
    <w:pPr>
      <w:numPr>
        <w:numId w:val="24"/>
      </w:numPr>
    </w:pPr>
  </w:style>
  <w:style w:type="paragraph" w:styleId="Aufzhlungszeichen2">
    <w:name w:val="List Bullet 2"/>
    <w:basedOn w:val="Standard"/>
    <w:uiPriority w:val="99"/>
    <w:semiHidden/>
    <w:rsid w:val="004A031F"/>
    <w:pPr>
      <w:numPr>
        <w:numId w:val="25"/>
      </w:numPr>
    </w:pPr>
  </w:style>
  <w:style w:type="paragraph" w:styleId="Aufzhlungszeichen3">
    <w:name w:val="List Bullet 3"/>
    <w:basedOn w:val="Standard"/>
    <w:uiPriority w:val="99"/>
    <w:semiHidden/>
    <w:rsid w:val="004A031F"/>
    <w:pPr>
      <w:numPr>
        <w:numId w:val="26"/>
      </w:numPr>
    </w:pPr>
  </w:style>
  <w:style w:type="paragraph" w:styleId="Aufzhlungszeichen4">
    <w:name w:val="List Bullet 4"/>
    <w:basedOn w:val="Standard"/>
    <w:uiPriority w:val="99"/>
    <w:semiHidden/>
    <w:rsid w:val="004A031F"/>
    <w:pPr>
      <w:numPr>
        <w:numId w:val="27"/>
      </w:numPr>
    </w:pPr>
  </w:style>
  <w:style w:type="paragraph" w:styleId="Aufzhlungszeichen5">
    <w:name w:val="List Bullet 5"/>
    <w:basedOn w:val="Standard"/>
    <w:uiPriority w:val="99"/>
    <w:semiHidden/>
    <w:rsid w:val="004A031F"/>
    <w:pPr>
      <w:numPr>
        <w:numId w:val="28"/>
      </w:numPr>
    </w:pPr>
  </w:style>
  <w:style w:type="paragraph" w:styleId="Listenfortsetzung">
    <w:name w:val="List Continue"/>
    <w:basedOn w:val="Standard"/>
    <w:uiPriority w:val="99"/>
    <w:semiHidden/>
    <w:rsid w:val="004A031F"/>
    <w:pPr>
      <w:spacing w:after="120"/>
      <w:ind w:left="283"/>
    </w:pPr>
  </w:style>
  <w:style w:type="paragraph" w:styleId="Listenfortsetzung2">
    <w:name w:val="List Continue 2"/>
    <w:basedOn w:val="Standard"/>
    <w:uiPriority w:val="99"/>
    <w:semiHidden/>
    <w:rsid w:val="004A031F"/>
    <w:pPr>
      <w:spacing w:after="120"/>
      <w:ind w:left="566"/>
    </w:pPr>
  </w:style>
  <w:style w:type="paragraph" w:styleId="Listenfortsetzung3">
    <w:name w:val="List Continue 3"/>
    <w:basedOn w:val="Standard"/>
    <w:uiPriority w:val="99"/>
    <w:semiHidden/>
    <w:rsid w:val="004A031F"/>
    <w:pPr>
      <w:spacing w:after="120"/>
      <w:ind w:left="849"/>
    </w:pPr>
  </w:style>
  <w:style w:type="paragraph" w:styleId="Listenfortsetzung4">
    <w:name w:val="List Continue 4"/>
    <w:basedOn w:val="Standard"/>
    <w:uiPriority w:val="99"/>
    <w:semiHidden/>
    <w:rsid w:val="004A031F"/>
    <w:pPr>
      <w:spacing w:after="120"/>
      <w:ind w:left="1132"/>
    </w:pPr>
  </w:style>
  <w:style w:type="paragraph" w:styleId="Listenfortsetzung5">
    <w:name w:val="List Continue 5"/>
    <w:basedOn w:val="Standard"/>
    <w:uiPriority w:val="99"/>
    <w:semiHidden/>
    <w:rsid w:val="004A031F"/>
    <w:pPr>
      <w:spacing w:after="120"/>
      <w:ind w:left="1415"/>
    </w:pPr>
  </w:style>
  <w:style w:type="paragraph" w:styleId="Listennummer">
    <w:name w:val="List Number"/>
    <w:basedOn w:val="Standard"/>
    <w:uiPriority w:val="2"/>
    <w:qFormat/>
    <w:rsid w:val="004A031F"/>
    <w:pPr>
      <w:numPr>
        <w:numId w:val="29"/>
      </w:numPr>
    </w:pPr>
  </w:style>
  <w:style w:type="paragraph" w:styleId="Listennummer2">
    <w:name w:val="List Number 2"/>
    <w:basedOn w:val="Standard"/>
    <w:uiPriority w:val="99"/>
    <w:semiHidden/>
    <w:rsid w:val="004A031F"/>
    <w:pPr>
      <w:numPr>
        <w:numId w:val="30"/>
      </w:numPr>
    </w:pPr>
  </w:style>
  <w:style w:type="paragraph" w:styleId="Listennummer3">
    <w:name w:val="List Number 3"/>
    <w:basedOn w:val="Standard"/>
    <w:uiPriority w:val="99"/>
    <w:semiHidden/>
    <w:rsid w:val="004A031F"/>
    <w:pPr>
      <w:numPr>
        <w:numId w:val="31"/>
      </w:numPr>
    </w:pPr>
  </w:style>
  <w:style w:type="paragraph" w:styleId="Listennummer4">
    <w:name w:val="List Number 4"/>
    <w:basedOn w:val="Standard"/>
    <w:uiPriority w:val="99"/>
    <w:semiHidden/>
    <w:rsid w:val="004A031F"/>
    <w:pPr>
      <w:numPr>
        <w:numId w:val="32"/>
      </w:numPr>
    </w:pPr>
  </w:style>
  <w:style w:type="paragraph" w:styleId="Listennummer5">
    <w:name w:val="List Number 5"/>
    <w:basedOn w:val="Standard"/>
    <w:uiPriority w:val="99"/>
    <w:semiHidden/>
    <w:rsid w:val="004A031F"/>
    <w:pPr>
      <w:numPr>
        <w:numId w:val="33"/>
      </w:numPr>
    </w:pPr>
  </w:style>
  <w:style w:type="paragraph" w:styleId="Nachrichtenkopf">
    <w:name w:val="Message Header"/>
    <w:basedOn w:val="Standard"/>
    <w:uiPriority w:val="99"/>
    <w:semiHidden/>
    <w:rsid w:val="004A031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uiPriority w:val="99"/>
    <w:rsid w:val="004A031F"/>
    <w:rPr>
      <w:sz w:val="24"/>
    </w:rPr>
  </w:style>
  <w:style w:type="paragraph" w:styleId="Standardeinzug">
    <w:name w:val="Normal Indent"/>
    <w:basedOn w:val="Standard"/>
    <w:uiPriority w:val="99"/>
    <w:semiHidden/>
    <w:rsid w:val="004A031F"/>
    <w:pPr>
      <w:ind w:left="1304"/>
    </w:pPr>
  </w:style>
  <w:style w:type="paragraph" w:styleId="Fu-Endnotenberschrift">
    <w:name w:val="Note Heading"/>
    <w:basedOn w:val="Standard"/>
    <w:next w:val="Standard"/>
    <w:uiPriority w:val="99"/>
    <w:semiHidden/>
    <w:rsid w:val="004A031F"/>
  </w:style>
  <w:style w:type="paragraph" w:styleId="NurText">
    <w:name w:val="Plain Text"/>
    <w:basedOn w:val="Standard"/>
    <w:uiPriority w:val="99"/>
    <w:semiHidden/>
    <w:rsid w:val="004A031F"/>
    <w:rPr>
      <w:rFonts w:cs="Courier New"/>
    </w:rPr>
  </w:style>
  <w:style w:type="paragraph" w:styleId="Anrede">
    <w:name w:val="Salutation"/>
    <w:basedOn w:val="Standard"/>
    <w:next w:val="Standard"/>
    <w:uiPriority w:val="99"/>
    <w:semiHidden/>
    <w:rsid w:val="004A031F"/>
  </w:style>
  <w:style w:type="paragraph" w:styleId="Unterschrift">
    <w:name w:val="Signature"/>
    <w:basedOn w:val="Standard"/>
    <w:uiPriority w:val="99"/>
    <w:semiHidden/>
    <w:rsid w:val="004A031F"/>
    <w:pPr>
      <w:ind w:left="4252"/>
    </w:pPr>
  </w:style>
  <w:style w:type="character" w:styleId="Fett">
    <w:name w:val="Strong"/>
    <w:uiPriority w:val="99"/>
    <w:semiHidden/>
    <w:qFormat/>
    <w:rsid w:val="004A031F"/>
    <w:rPr>
      <w:b/>
      <w:bCs/>
      <w:lang w:val="en-GB"/>
    </w:rPr>
  </w:style>
  <w:style w:type="paragraph" w:styleId="Untertitel">
    <w:name w:val="Subtitle"/>
    <w:basedOn w:val="Standard"/>
    <w:uiPriority w:val="99"/>
    <w:semiHidden/>
    <w:qFormat/>
    <w:rsid w:val="004A031F"/>
    <w:pPr>
      <w:spacing w:after="60"/>
      <w:jc w:val="center"/>
      <w:outlineLvl w:val="1"/>
    </w:pPr>
    <w:rPr>
      <w:rFonts w:cs="Arial"/>
      <w:sz w:val="24"/>
    </w:rPr>
  </w:style>
  <w:style w:type="table" w:styleId="Tabelle3D-Effekt1">
    <w:name w:val="Table 3D effects 1"/>
    <w:basedOn w:val="NormaleTabelle"/>
    <w:uiPriority w:val="99"/>
    <w:semiHidden/>
    <w:rsid w:val="004A031F"/>
    <w:rPr>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4A031F"/>
    <w:rPr>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4A031F"/>
    <w:rPr>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rsid w:val="004A031F"/>
    <w:rPr>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4A031F"/>
    <w:rPr>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4A031F"/>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4A031F"/>
    <w:rPr>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4A031F"/>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4A031F"/>
    <w:rPr>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4A031F"/>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rsid w:val="004A031F"/>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4A031F"/>
    <w:rPr>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4A031F"/>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4A031F"/>
    <w:rPr>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4A031F"/>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rsid w:val="004A031F"/>
    <w:rPr>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rsid w:val="004A031F"/>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4A031F"/>
    <w:rPr>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4A031F"/>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4A031F"/>
    <w:rPr>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4A031F"/>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4A031F"/>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4A031F"/>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4A031F"/>
    <w:rPr>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4A031F"/>
    <w:rPr>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4A031F"/>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4A031F"/>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4A031F"/>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rsid w:val="004A031F"/>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4A031F"/>
    <w:rPr>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rsid w:val="004A031F"/>
    <w:rPr>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4A031F"/>
    <w:rPr>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4A031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rsid w:val="004A031F"/>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4A031F"/>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4A031F"/>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uiPriority w:val="99"/>
    <w:semiHidden/>
    <w:qFormat/>
    <w:rsid w:val="004A031F"/>
    <w:pPr>
      <w:spacing w:before="240" w:after="60"/>
      <w:jc w:val="center"/>
      <w:outlineLvl w:val="0"/>
    </w:pPr>
    <w:rPr>
      <w:rFonts w:cs="Arial"/>
      <w:b/>
      <w:bCs/>
      <w:kern w:val="28"/>
      <w:sz w:val="32"/>
      <w:szCs w:val="32"/>
    </w:rPr>
  </w:style>
  <w:style w:type="paragraph" w:styleId="Verzeichnis1">
    <w:name w:val="toc 1"/>
    <w:basedOn w:val="Standard"/>
    <w:next w:val="Standard"/>
    <w:uiPriority w:val="10"/>
    <w:semiHidden/>
    <w:rsid w:val="004A031F"/>
    <w:pPr>
      <w:tabs>
        <w:tab w:val="right" w:leader="dot" w:pos="7655"/>
      </w:tabs>
      <w:spacing w:before="120"/>
      <w:ind w:right="567"/>
    </w:pPr>
    <w:rPr>
      <w:b/>
    </w:rPr>
  </w:style>
  <w:style w:type="paragraph" w:styleId="Verzeichnis2">
    <w:name w:val="toc 2"/>
    <w:basedOn w:val="Standard"/>
    <w:next w:val="Standard"/>
    <w:uiPriority w:val="10"/>
    <w:semiHidden/>
    <w:rsid w:val="004A031F"/>
    <w:pPr>
      <w:tabs>
        <w:tab w:val="right" w:leader="dot" w:pos="7655"/>
      </w:tabs>
      <w:ind w:left="284" w:right="567"/>
    </w:pPr>
  </w:style>
  <w:style w:type="paragraph" w:styleId="Verzeichnis3">
    <w:name w:val="toc 3"/>
    <w:basedOn w:val="Standard"/>
    <w:next w:val="Standard"/>
    <w:uiPriority w:val="10"/>
    <w:semiHidden/>
    <w:rsid w:val="004A031F"/>
    <w:pPr>
      <w:tabs>
        <w:tab w:val="right" w:leader="dot" w:pos="7655"/>
      </w:tabs>
      <w:ind w:left="567" w:right="567"/>
    </w:pPr>
  </w:style>
  <w:style w:type="paragraph" w:styleId="Verzeichnis4">
    <w:name w:val="toc 4"/>
    <w:basedOn w:val="Standard"/>
    <w:next w:val="Standard"/>
    <w:uiPriority w:val="10"/>
    <w:semiHidden/>
    <w:rsid w:val="004A031F"/>
    <w:pPr>
      <w:tabs>
        <w:tab w:val="right" w:leader="dot" w:pos="7655"/>
      </w:tabs>
      <w:ind w:left="851" w:right="567"/>
    </w:pPr>
  </w:style>
  <w:style w:type="paragraph" w:styleId="Verzeichnis5">
    <w:name w:val="toc 5"/>
    <w:basedOn w:val="Standard"/>
    <w:next w:val="Standard"/>
    <w:uiPriority w:val="10"/>
    <w:semiHidden/>
    <w:rsid w:val="004A031F"/>
    <w:pPr>
      <w:tabs>
        <w:tab w:val="right" w:pos="7655"/>
      </w:tabs>
      <w:ind w:left="1134" w:right="567"/>
    </w:pPr>
  </w:style>
  <w:style w:type="character" w:styleId="BesuchterLink">
    <w:name w:val="FollowedHyperlink"/>
    <w:uiPriority w:val="99"/>
    <w:semiHidden/>
    <w:rsid w:val="004A031F"/>
    <w:rPr>
      <w:rFonts w:ascii="VELUX Transform Office" w:hAnsi="VELUX Transform Office"/>
      <w:color w:val="646567"/>
      <w:sz w:val="20"/>
      <w:u w:val="single"/>
      <w:lang w:val="en-GB"/>
    </w:rPr>
  </w:style>
  <w:style w:type="paragraph" w:styleId="Fuzeile">
    <w:name w:val="footer"/>
    <w:basedOn w:val="Standard"/>
    <w:link w:val="FuzeileZchn"/>
    <w:uiPriority w:val="99"/>
    <w:semiHidden/>
    <w:rsid w:val="004A031F"/>
    <w:pPr>
      <w:tabs>
        <w:tab w:val="center" w:pos="4819"/>
        <w:tab w:val="right" w:pos="9638"/>
      </w:tabs>
      <w:spacing w:line="180" w:lineRule="atLeast"/>
      <w:ind w:right="2268"/>
    </w:pPr>
    <w:rPr>
      <w:sz w:val="14"/>
    </w:rPr>
  </w:style>
  <w:style w:type="paragraph" w:styleId="Kopfzeile">
    <w:name w:val="header"/>
    <w:basedOn w:val="Standard"/>
    <w:link w:val="KopfzeileZchn"/>
    <w:uiPriority w:val="99"/>
    <w:semiHidden/>
    <w:rsid w:val="004A031F"/>
    <w:pPr>
      <w:tabs>
        <w:tab w:val="center" w:pos="4819"/>
        <w:tab w:val="right" w:pos="9638"/>
      </w:tabs>
      <w:spacing w:line="180" w:lineRule="atLeast"/>
    </w:pPr>
    <w:rPr>
      <w:sz w:val="14"/>
    </w:rPr>
  </w:style>
  <w:style w:type="character" w:styleId="Hyperlink">
    <w:name w:val="Hyperlink"/>
    <w:uiPriority w:val="8"/>
    <w:semiHidden/>
    <w:qFormat/>
    <w:rsid w:val="004A031F"/>
    <w:rPr>
      <w:rFonts w:ascii="VELUX Transform Office" w:hAnsi="VELUX Transform Office"/>
      <w:color w:val="003366"/>
      <w:sz w:val="20"/>
      <w:u w:val="single"/>
      <w:lang w:val="en-GB"/>
    </w:rPr>
  </w:style>
  <w:style w:type="character" w:styleId="Seitenzahl">
    <w:name w:val="page number"/>
    <w:uiPriority w:val="99"/>
    <w:semiHidden/>
    <w:rsid w:val="004A031F"/>
    <w:rPr>
      <w:rFonts w:ascii="VELUX Transform Office" w:hAnsi="VELUX Transform Office"/>
      <w:sz w:val="14"/>
      <w:lang w:val="en-GB"/>
    </w:rPr>
  </w:style>
  <w:style w:type="paragraph" w:customStyle="1" w:styleId="Normal-Bullet">
    <w:name w:val="Normal - Bullet"/>
    <w:basedOn w:val="Standard"/>
    <w:uiPriority w:val="19"/>
    <w:semiHidden/>
    <w:rsid w:val="004A031F"/>
    <w:pPr>
      <w:numPr>
        <w:numId w:val="34"/>
      </w:numPr>
    </w:pPr>
  </w:style>
  <w:style w:type="paragraph" w:styleId="Verzeichnis6">
    <w:name w:val="toc 6"/>
    <w:basedOn w:val="Standard"/>
    <w:next w:val="Standard"/>
    <w:uiPriority w:val="10"/>
    <w:semiHidden/>
    <w:rsid w:val="004A031F"/>
    <w:pPr>
      <w:tabs>
        <w:tab w:val="right" w:pos="7655"/>
      </w:tabs>
      <w:ind w:left="2268" w:right="567" w:hanging="1134"/>
    </w:pPr>
  </w:style>
  <w:style w:type="paragraph" w:styleId="Verzeichnis7">
    <w:name w:val="toc 7"/>
    <w:basedOn w:val="Standard"/>
    <w:next w:val="Standard"/>
    <w:uiPriority w:val="10"/>
    <w:semiHidden/>
    <w:rsid w:val="004A031F"/>
    <w:pPr>
      <w:tabs>
        <w:tab w:val="right" w:pos="7655"/>
      </w:tabs>
      <w:ind w:left="2268" w:right="567" w:hanging="1134"/>
    </w:pPr>
  </w:style>
  <w:style w:type="paragraph" w:styleId="Verzeichnis8">
    <w:name w:val="toc 8"/>
    <w:basedOn w:val="Standard"/>
    <w:next w:val="Standard"/>
    <w:uiPriority w:val="10"/>
    <w:semiHidden/>
    <w:rsid w:val="004A031F"/>
    <w:pPr>
      <w:tabs>
        <w:tab w:val="right" w:pos="7655"/>
      </w:tabs>
      <w:ind w:left="2268" w:right="567" w:hanging="1134"/>
    </w:pPr>
  </w:style>
  <w:style w:type="paragraph" w:styleId="Verzeichnis9">
    <w:name w:val="toc 9"/>
    <w:basedOn w:val="Standard"/>
    <w:next w:val="Standard"/>
    <w:uiPriority w:val="10"/>
    <w:semiHidden/>
    <w:rsid w:val="004A031F"/>
    <w:pPr>
      <w:tabs>
        <w:tab w:val="right" w:pos="7655"/>
      </w:tabs>
      <w:ind w:left="2268" w:right="567" w:hanging="1134"/>
    </w:pPr>
  </w:style>
  <w:style w:type="paragraph" w:customStyle="1" w:styleId="Normal-Numbering">
    <w:name w:val="Normal - Numbering"/>
    <w:basedOn w:val="Standard"/>
    <w:uiPriority w:val="19"/>
    <w:semiHidden/>
    <w:rsid w:val="004A031F"/>
    <w:pPr>
      <w:numPr>
        <w:numId w:val="35"/>
      </w:numPr>
    </w:pPr>
  </w:style>
  <w:style w:type="paragraph" w:customStyle="1" w:styleId="Tabletext">
    <w:name w:val="Table text"/>
    <w:basedOn w:val="Standard"/>
    <w:link w:val="TabletextChar"/>
    <w:uiPriority w:val="4"/>
    <w:rsid w:val="004A031F"/>
    <w:pPr>
      <w:spacing w:line="220" w:lineRule="atLeast"/>
    </w:pPr>
    <w:rPr>
      <w:sz w:val="16"/>
    </w:rPr>
  </w:style>
  <w:style w:type="paragraph" w:customStyle="1" w:styleId="TableHeading">
    <w:name w:val="Table Heading"/>
    <w:basedOn w:val="Standard"/>
    <w:uiPriority w:val="4"/>
    <w:rsid w:val="000C0C14"/>
    <w:rPr>
      <w:b/>
      <w:sz w:val="18"/>
    </w:rPr>
  </w:style>
  <w:style w:type="paragraph" w:customStyle="1" w:styleId="TableColomnHeading">
    <w:name w:val="Table Colomn Heading"/>
    <w:basedOn w:val="Standard"/>
    <w:uiPriority w:val="4"/>
    <w:rsid w:val="004A031F"/>
    <w:pPr>
      <w:spacing w:line="220" w:lineRule="atLeast"/>
    </w:pPr>
    <w:rPr>
      <w:b/>
      <w:sz w:val="18"/>
    </w:rPr>
  </w:style>
  <w:style w:type="table" w:customStyle="1" w:styleId="Table-Normal">
    <w:name w:val="Table - Normal"/>
    <w:basedOn w:val="NormaleTabelle"/>
    <w:uiPriority w:val="99"/>
    <w:rsid w:val="004A031F"/>
    <w:pPr>
      <w:spacing w:line="220" w:lineRule="atLeast"/>
    </w:pPr>
    <w:rPr>
      <w:sz w:val="18"/>
      <w:lang w:val="en-GB"/>
    </w:rPr>
    <w:tblPr>
      <w:tblBorders>
        <w:insideH w:val="single" w:sz="4" w:space="0" w:color="333333"/>
      </w:tblBorders>
      <w:tblCellMar>
        <w:top w:w="57" w:type="dxa"/>
        <w:left w:w="0" w:type="dxa"/>
        <w:bottom w:w="57"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VeluxForOffice" w:hAnsi="VeluxForOffice"/>
        <w:b/>
        <w:color w:val="646567"/>
        <w:sz w:val="18"/>
      </w:rPr>
      <w:tblPr/>
      <w:tcPr>
        <w:tcBorders>
          <w:insideH w:val="nil"/>
        </w:tcBorders>
      </w:tcPr>
    </w:tblStylePr>
    <w:tblStylePr w:type="firstCol">
      <w:pPr>
        <w:wordWrap/>
        <w:spacing w:line="220" w:lineRule="atLeast"/>
      </w:pPr>
      <w:rPr>
        <w:rFonts w:ascii="VeluxForOffice" w:hAnsi="VeluxForOffice"/>
        <w:b/>
        <w:sz w:val="18"/>
      </w:rPr>
    </w:tblStylePr>
  </w:style>
  <w:style w:type="paragraph" w:customStyle="1" w:styleId="TableNumbers">
    <w:name w:val="Table Numbers"/>
    <w:basedOn w:val="Tabletext"/>
    <w:uiPriority w:val="4"/>
    <w:rsid w:val="004A031F"/>
    <w:pPr>
      <w:jc w:val="right"/>
    </w:pPr>
    <w:rPr>
      <w:sz w:val="18"/>
    </w:rPr>
  </w:style>
  <w:style w:type="paragraph" w:customStyle="1" w:styleId="TableNumbersTotal">
    <w:name w:val="Table Numbers Total"/>
    <w:basedOn w:val="TableNumbers"/>
    <w:uiPriority w:val="4"/>
    <w:rsid w:val="004A031F"/>
    <w:rPr>
      <w:b/>
    </w:rPr>
  </w:style>
  <w:style w:type="paragraph" w:customStyle="1" w:styleId="Template">
    <w:name w:val="Template"/>
    <w:uiPriority w:val="8"/>
    <w:semiHidden/>
    <w:rsid w:val="004A031F"/>
    <w:pPr>
      <w:spacing w:line="200" w:lineRule="exact"/>
    </w:pPr>
    <w:rPr>
      <w:noProof/>
      <w:sz w:val="16"/>
      <w:szCs w:val="24"/>
      <w:lang w:val="en-GB"/>
    </w:rPr>
  </w:style>
  <w:style w:type="paragraph" w:customStyle="1" w:styleId="Template-Companyname">
    <w:name w:val="Template - Company name"/>
    <w:basedOn w:val="Template"/>
    <w:next w:val="Template-Address"/>
    <w:uiPriority w:val="8"/>
    <w:semiHidden/>
    <w:rsid w:val="004A031F"/>
    <w:pPr>
      <w:spacing w:after="200"/>
    </w:pPr>
  </w:style>
  <w:style w:type="paragraph" w:customStyle="1" w:styleId="Template-Address">
    <w:name w:val="Template - Address"/>
    <w:basedOn w:val="Template"/>
    <w:uiPriority w:val="8"/>
    <w:semiHidden/>
    <w:rsid w:val="004A031F"/>
  </w:style>
  <w:style w:type="paragraph" w:customStyle="1" w:styleId="Template-Date">
    <w:name w:val="Template - Date"/>
    <w:basedOn w:val="Template-Address"/>
    <w:uiPriority w:val="8"/>
    <w:semiHidden/>
    <w:rsid w:val="004A031F"/>
  </w:style>
  <w:style w:type="table" w:styleId="Tabellenraster">
    <w:name w:val="Table Grid"/>
    <w:basedOn w:val="NormaleTabelle"/>
    <w:uiPriority w:val="99"/>
    <w:rsid w:val="004A031F"/>
    <w:pPr>
      <w:spacing w:line="240" w:lineRule="atLeas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Standard"/>
    <w:next w:val="Standard"/>
    <w:uiPriority w:val="7"/>
    <w:rsid w:val="004A031F"/>
    <w:rPr>
      <w:b/>
    </w:rPr>
  </w:style>
  <w:style w:type="paragraph" w:customStyle="1" w:styleId="Table">
    <w:name w:val="Table"/>
    <w:basedOn w:val="Standard"/>
    <w:uiPriority w:val="4"/>
    <w:rsid w:val="004A031F"/>
  </w:style>
  <w:style w:type="paragraph" w:styleId="Abbildungsverzeichnis">
    <w:name w:val="table of figures"/>
    <w:basedOn w:val="Standard"/>
    <w:next w:val="Standard"/>
    <w:uiPriority w:val="99"/>
    <w:semiHidden/>
    <w:rsid w:val="004A031F"/>
  </w:style>
  <w:style w:type="paragraph" w:customStyle="1" w:styleId="Template-Reference">
    <w:name w:val="Template- Reference"/>
    <w:basedOn w:val="Template"/>
    <w:uiPriority w:val="8"/>
    <w:semiHidden/>
    <w:rsid w:val="004A031F"/>
  </w:style>
  <w:style w:type="paragraph" w:customStyle="1" w:styleId="Address-Bold">
    <w:name w:val="Address - Bold"/>
    <w:basedOn w:val="Standard"/>
    <w:uiPriority w:val="8"/>
    <w:semiHidden/>
    <w:rsid w:val="004A031F"/>
    <w:rPr>
      <w:b/>
    </w:rPr>
  </w:style>
  <w:style w:type="paragraph" w:customStyle="1" w:styleId="Address-Normal">
    <w:name w:val="Address - Normal"/>
    <w:basedOn w:val="Standard"/>
    <w:uiPriority w:val="8"/>
    <w:semiHidden/>
    <w:rsid w:val="004A031F"/>
    <w:pPr>
      <w:keepNext/>
      <w:keepLines/>
    </w:pPr>
  </w:style>
  <w:style w:type="character" w:customStyle="1" w:styleId="TabletextChar">
    <w:name w:val="Table text Char"/>
    <w:link w:val="Tabletext"/>
    <w:uiPriority w:val="4"/>
    <w:rsid w:val="004A031F"/>
    <w:rPr>
      <w:rFonts w:ascii="VeluxForOffice" w:hAnsi="VeluxForOffice"/>
      <w:sz w:val="16"/>
      <w:lang w:val="en-GB"/>
    </w:rPr>
  </w:style>
  <w:style w:type="paragraph" w:customStyle="1" w:styleId="Address">
    <w:name w:val="Address"/>
    <w:basedOn w:val="Standard"/>
    <w:uiPriority w:val="8"/>
    <w:semiHidden/>
    <w:rsid w:val="00D41086"/>
    <w:pPr>
      <w:keepNext/>
      <w:keepLines/>
      <w:tabs>
        <w:tab w:val="left" w:pos="2160"/>
      </w:tabs>
    </w:pPr>
  </w:style>
  <w:style w:type="paragraph" w:styleId="Sprechblasentext">
    <w:name w:val="Balloon Text"/>
    <w:basedOn w:val="Standard"/>
    <w:link w:val="SprechblasentextZchn"/>
    <w:uiPriority w:val="99"/>
    <w:semiHidden/>
    <w:rsid w:val="004A031F"/>
    <w:pPr>
      <w:spacing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4A031F"/>
    <w:rPr>
      <w:rFonts w:cs="Segoe UI"/>
      <w:sz w:val="18"/>
      <w:szCs w:val="18"/>
      <w:lang w:val="en-GB"/>
    </w:rPr>
  </w:style>
  <w:style w:type="paragraph" w:styleId="Literaturverzeichnis">
    <w:name w:val="Bibliography"/>
    <w:basedOn w:val="Standard"/>
    <w:next w:val="Standard"/>
    <w:uiPriority w:val="99"/>
    <w:semiHidden/>
    <w:rsid w:val="004A031F"/>
  </w:style>
  <w:style w:type="character" w:styleId="Buchtitel">
    <w:name w:val="Book Title"/>
    <w:basedOn w:val="Absatz-Standardschriftart"/>
    <w:uiPriority w:val="99"/>
    <w:semiHidden/>
    <w:qFormat/>
    <w:rsid w:val="004A031F"/>
    <w:rPr>
      <w:b/>
      <w:bCs/>
      <w:i/>
      <w:iCs/>
      <w:spacing w:val="5"/>
      <w:lang w:val="en-GB"/>
    </w:rPr>
  </w:style>
  <w:style w:type="table" w:styleId="FarbigesRaster">
    <w:name w:val="Colorful Grid"/>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D8D2CD" w:themeFill="text1" w:themeFillTint="33"/>
    </w:tcPr>
    <w:tblStylePr w:type="firstRow">
      <w:rPr>
        <w:b/>
        <w:bCs/>
      </w:rPr>
      <w:tblPr/>
      <w:tcPr>
        <w:shd w:val="clear" w:color="auto" w:fill="B2A59C" w:themeFill="text1" w:themeFillTint="66"/>
      </w:tcPr>
    </w:tblStylePr>
    <w:tblStylePr w:type="lastRow">
      <w:rPr>
        <w:b/>
        <w:bCs/>
        <w:color w:val="28231F" w:themeColor="text1"/>
      </w:rPr>
      <w:tblPr/>
      <w:tcPr>
        <w:shd w:val="clear" w:color="auto" w:fill="B2A59C" w:themeFill="text1" w:themeFillTint="66"/>
      </w:tcPr>
    </w:tblStylePr>
    <w:tblStylePr w:type="firstCol">
      <w:rPr>
        <w:color w:val="FFFFFF" w:themeColor="background1"/>
      </w:rPr>
      <w:tblPr/>
      <w:tcPr>
        <w:shd w:val="clear" w:color="auto" w:fill="1D1A17" w:themeFill="text1" w:themeFillShade="BF"/>
      </w:tcPr>
    </w:tblStylePr>
    <w:tblStylePr w:type="lastCol">
      <w:rPr>
        <w:color w:val="FFFFFF" w:themeColor="background1"/>
      </w:rPr>
      <w:tblPr/>
      <w:tcPr>
        <w:shd w:val="clear" w:color="auto" w:fill="1D1A17" w:themeFill="text1" w:themeFillShade="BF"/>
      </w:tcPr>
    </w:tblStylePr>
    <w:tblStylePr w:type="band1Vert">
      <w:tblPr/>
      <w:tcPr>
        <w:shd w:val="clear" w:color="auto" w:fill="9F9083" w:themeFill="text1" w:themeFillTint="7F"/>
      </w:tcPr>
    </w:tblStylePr>
    <w:tblStylePr w:type="band1Horz">
      <w:tblPr/>
      <w:tcPr>
        <w:shd w:val="clear" w:color="auto" w:fill="9F9083" w:themeFill="text1" w:themeFillTint="7F"/>
      </w:tcPr>
    </w:tblStylePr>
  </w:style>
  <w:style w:type="table" w:styleId="FarbigesRaster-Akzent1">
    <w:name w:val="Colorful Grid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FC8C8" w:themeFill="accent1" w:themeFillTint="33"/>
    </w:tcPr>
    <w:tblStylePr w:type="firstRow">
      <w:rPr>
        <w:b/>
        <w:bCs/>
      </w:rPr>
      <w:tblPr/>
      <w:tcPr>
        <w:shd w:val="clear" w:color="auto" w:fill="FF9292" w:themeFill="accent1" w:themeFillTint="66"/>
      </w:tcPr>
    </w:tblStylePr>
    <w:tblStylePr w:type="lastRow">
      <w:rPr>
        <w:b/>
        <w:bCs/>
        <w:color w:val="28231F" w:themeColor="text1"/>
      </w:rPr>
      <w:tblPr/>
      <w:tcPr>
        <w:shd w:val="clear" w:color="auto" w:fill="FF9292" w:themeFill="accent1" w:themeFillTint="66"/>
      </w:tcPr>
    </w:tblStylePr>
    <w:tblStylePr w:type="firstCol">
      <w:rPr>
        <w:color w:val="FFFFFF" w:themeColor="background1"/>
      </w:rPr>
      <w:tblPr/>
      <w:tcPr>
        <w:shd w:val="clear" w:color="auto" w:fill="B20000" w:themeFill="accent1" w:themeFillShade="BF"/>
      </w:tcPr>
    </w:tblStylePr>
    <w:tblStylePr w:type="lastCol">
      <w:rPr>
        <w:color w:val="FFFFFF" w:themeColor="background1"/>
      </w:rPr>
      <w:tblPr/>
      <w:tcPr>
        <w:shd w:val="clear" w:color="auto" w:fill="B20000" w:themeFill="accent1" w:themeFillShade="BF"/>
      </w:tc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FarbigesRaster-Akzent2">
    <w:name w:val="Colorful Grid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3F2F0" w:themeFill="accent2" w:themeFillTint="33"/>
    </w:tcPr>
    <w:tblStylePr w:type="firstRow">
      <w:rPr>
        <w:b/>
        <w:bCs/>
      </w:rPr>
      <w:tblPr/>
      <w:tcPr>
        <w:shd w:val="clear" w:color="auto" w:fill="E8E5E2" w:themeFill="accent2" w:themeFillTint="66"/>
      </w:tcPr>
    </w:tblStylePr>
    <w:tblStylePr w:type="lastRow">
      <w:rPr>
        <w:b/>
        <w:bCs/>
        <w:color w:val="28231F" w:themeColor="text1"/>
      </w:rPr>
      <w:tblPr/>
      <w:tcPr>
        <w:shd w:val="clear" w:color="auto" w:fill="E8E5E2" w:themeFill="accent2" w:themeFillTint="66"/>
      </w:tcPr>
    </w:tblStylePr>
    <w:tblStylePr w:type="firstCol">
      <w:rPr>
        <w:color w:val="FFFFFF" w:themeColor="background1"/>
      </w:rPr>
      <w:tblPr/>
      <w:tcPr>
        <w:shd w:val="clear" w:color="auto" w:fill="9B8F81" w:themeFill="accent2" w:themeFillShade="BF"/>
      </w:tcPr>
    </w:tblStylePr>
    <w:tblStylePr w:type="lastCol">
      <w:rPr>
        <w:color w:val="FFFFFF" w:themeColor="background1"/>
      </w:rPr>
      <w:tblPr/>
      <w:tcPr>
        <w:shd w:val="clear" w:color="auto" w:fill="9B8F81" w:themeFill="accent2" w:themeFillShade="BF"/>
      </w:tcPr>
    </w:tblStylePr>
    <w:tblStylePr w:type="band1Vert">
      <w:tblPr/>
      <w:tcPr>
        <w:shd w:val="clear" w:color="auto" w:fill="E2DFDB" w:themeFill="accent2" w:themeFillTint="7F"/>
      </w:tcPr>
    </w:tblStylePr>
    <w:tblStylePr w:type="band1Horz">
      <w:tblPr/>
      <w:tcPr>
        <w:shd w:val="clear" w:color="auto" w:fill="E2DFDB" w:themeFill="accent2" w:themeFillTint="7F"/>
      </w:tcPr>
    </w:tblStylePr>
  </w:style>
  <w:style w:type="table" w:styleId="FarbigesRaster-Akzent3">
    <w:name w:val="Colorful Grid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DEE8F6" w:themeFill="accent3" w:themeFillTint="33"/>
    </w:tcPr>
    <w:tblStylePr w:type="firstRow">
      <w:rPr>
        <w:b/>
        <w:bCs/>
      </w:rPr>
      <w:tblPr/>
      <w:tcPr>
        <w:shd w:val="clear" w:color="auto" w:fill="BED1EE" w:themeFill="accent3" w:themeFillTint="66"/>
      </w:tcPr>
    </w:tblStylePr>
    <w:tblStylePr w:type="lastRow">
      <w:rPr>
        <w:b/>
        <w:bCs/>
        <w:color w:val="28231F" w:themeColor="text1"/>
      </w:rPr>
      <w:tblPr/>
      <w:tcPr>
        <w:shd w:val="clear" w:color="auto" w:fill="BED1EE" w:themeFill="accent3" w:themeFillTint="66"/>
      </w:tcPr>
    </w:tblStylePr>
    <w:tblStylePr w:type="firstCol">
      <w:rPr>
        <w:color w:val="FFFFFF" w:themeColor="background1"/>
      </w:rPr>
      <w:tblPr/>
      <w:tcPr>
        <w:shd w:val="clear" w:color="auto" w:fill="2F65B7" w:themeFill="accent3" w:themeFillShade="BF"/>
      </w:tcPr>
    </w:tblStylePr>
    <w:tblStylePr w:type="lastCol">
      <w:rPr>
        <w:color w:val="FFFFFF" w:themeColor="background1"/>
      </w:rPr>
      <w:tblPr/>
      <w:tcPr>
        <w:shd w:val="clear" w:color="auto" w:fill="2F65B7" w:themeFill="accent3" w:themeFillShade="BF"/>
      </w:tcPr>
    </w:tblStylePr>
    <w:tblStylePr w:type="band1Vert">
      <w:tblPr/>
      <w:tcPr>
        <w:shd w:val="clear" w:color="auto" w:fill="AEC6EA" w:themeFill="accent3" w:themeFillTint="7F"/>
      </w:tcPr>
    </w:tblStylePr>
    <w:tblStylePr w:type="band1Horz">
      <w:tblPr/>
      <w:tcPr>
        <w:shd w:val="clear" w:color="auto" w:fill="AEC6EA" w:themeFill="accent3" w:themeFillTint="7F"/>
      </w:tcPr>
    </w:tblStylePr>
  </w:style>
  <w:style w:type="table" w:styleId="FarbigesRaster-Akzent4">
    <w:name w:val="Colorful Grid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9EDEE" w:themeFill="accent4" w:themeFillTint="33"/>
    </w:tcPr>
    <w:tblStylePr w:type="firstRow">
      <w:rPr>
        <w:b/>
        <w:bCs/>
      </w:rPr>
      <w:tblPr/>
      <w:tcPr>
        <w:shd w:val="clear" w:color="auto" w:fill="F3DBDF" w:themeFill="accent4" w:themeFillTint="66"/>
      </w:tcPr>
    </w:tblStylePr>
    <w:tblStylePr w:type="lastRow">
      <w:rPr>
        <w:b/>
        <w:bCs/>
        <w:color w:val="28231F" w:themeColor="text1"/>
      </w:rPr>
      <w:tblPr/>
      <w:tcPr>
        <w:shd w:val="clear" w:color="auto" w:fill="F3DBDF" w:themeFill="accent4" w:themeFillTint="66"/>
      </w:tcPr>
    </w:tblStylePr>
    <w:tblStylePr w:type="firstCol">
      <w:rPr>
        <w:color w:val="FFFFFF" w:themeColor="background1"/>
      </w:rPr>
      <w:tblPr/>
      <w:tcPr>
        <w:shd w:val="clear" w:color="auto" w:fill="CB5A6C" w:themeFill="accent4" w:themeFillShade="BF"/>
      </w:tcPr>
    </w:tblStylePr>
    <w:tblStylePr w:type="lastCol">
      <w:rPr>
        <w:color w:val="FFFFFF" w:themeColor="background1"/>
      </w:rPr>
      <w:tblPr/>
      <w:tcPr>
        <w:shd w:val="clear" w:color="auto" w:fill="CB5A6C" w:themeFill="accent4" w:themeFillShade="BF"/>
      </w:tcPr>
    </w:tblStylePr>
    <w:tblStylePr w:type="band1Vert">
      <w:tblPr/>
      <w:tcPr>
        <w:shd w:val="clear" w:color="auto" w:fill="F1D2D7" w:themeFill="accent4" w:themeFillTint="7F"/>
      </w:tcPr>
    </w:tblStylePr>
    <w:tblStylePr w:type="band1Horz">
      <w:tblPr/>
      <w:tcPr>
        <w:shd w:val="clear" w:color="auto" w:fill="F1D2D7" w:themeFill="accent4" w:themeFillTint="7F"/>
      </w:tcPr>
    </w:tblStylePr>
  </w:style>
  <w:style w:type="table" w:styleId="FarbigesRaster-Akzent5">
    <w:name w:val="Colorful Grid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EDF4F9" w:themeFill="accent5" w:themeFillTint="33"/>
    </w:tcPr>
    <w:tblStylePr w:type="firstRow">
      <w:rPr>
        <w:b/>
        <w:bCs/>
      </w:rPr>
      <w:tblPr/>
      <w:tcPr>
        <w:shd w:val="clear" w:color="auto" w:fill="DCE9F3" w:themeFill="accent5" w:themeFillTint="66"/>
      </w:tcPr>
    </w:tblStylePr>
    <w:tblStylePr w:type="lastRow">
      <w:rPr>
        <w:b/>
        <w:bCs/>
        <w:color w:val="28231F" w:themeColor="text1"/>
      </w:rPr>
      <w:tblPr/>
      <w:tcPr>
        <w:shd w:val="clear" w:color="auto" w:fill="DCE9F3" w:themeFill="accent5" w:themeFillTint="66"/>
      </w:tcPr>
    </w:tblStylePr>
    <w:tblStylePr w:type="firstCol">
      <w:rPr>
        <w:color w:val="FFFFFF" w:themeColor="background1"/>
      </w:rPr>
      <w:tblPr/>
      <w:tcPr>
        <w:shd w:val="clear" w:color="auto" w:fill="5C9ACA" w:themeFill="accent5" w:themeFillShade="BF"/>
      </w:tcPr>
    </w:tblStylePr>
    <w:tblStylePr w:type="lastCol">
      <w:rPr>
        <w:color w:val="FFFFFF" w:themeColor="background1"/>
      </w:rPr>
      <w:tblPr/>
      <w:tcPr>
        <w:shd w:val="clear" w:color="auto" w:fill="5C9ACA" w:themeFill="accent5" w:themeFillShade="BF"/>
      </w:tcPr>
    </w:tblStylePr>
    <w:tblStylePr w:type="band1Vert">
      <w:tblPr/>
      <w:tcPr>
        <w:shd w:val="clear" w:color="auto" w:fill="D3E4F1" w:themeFill="accent5" w:themeFillTint="7F"/>
      </w:tcPr>
    </w:tblStylePr>
    <w:tblStylePr w:type="band1Horz">
      <w:tblPr/>
      <w:tcPr>
        <w:shd w:val="clear" w:color="auto" w:fill="D3E4F1" w:themeFill="accent5" w:themeFillTint="7F"/>
      </w:tcPr>
    </w:tblStylePr>
  </w:style>
  <w:style w:type="table" w:styleId="FarbigesRaster-Akzent6">
    <w:name w:val="Colorful Grid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DF8EB" w:themeFill="accent6" w:themeFillTint="33"/>
    </w:tcPr>
    <w:tblStylePr w:type="firstRow">
      <w:rPr>
        <w:b/>
        <w:bCs/>
      </w:rPr>
      <w:tblPr/>
      <w:tcPr>
        <w:shd w:val="clear" w:color="auto" w:fill="FCF2D8" w:themeFill="accent6" w:themeFillTint="66"/>
      </w:tcPr>
    </w:tblStylePr>
    <w:tblStylePr w:type="lastRow">
      <w:rPr>
        <w:b/>
        <w:bCs/>
        <w:color w:val="28231F" w:themeColor="text1"/>
      </w:rPr>
      <w:tblPr/>
      <w:tcPr>
        <w:shd w:val="clear" w:color="auto" w:fill="FCF2D8" w:themeFill="accent6" w:themeFillTint="66"/>
      </w:tcPr>
    </w:tblStylePr>
    <w:tblStylePr w:type="firstCol">
      <w:rPr>
        <w:color w:val="FFFFFF" w:themeColor="background1"/>
      </w:rPr>
      <w:tblPr/>
      <w:tcPr>
        <w:shd w:val="clear" w:color="auto" w:fill="F1C040" w:themeFill="accent6" w:themeFillShade="BF"/>
      </w:tcPr>
    </w:tblStylePr>
    <w:tblStylePr w:type="lastCol">
      <w:rPr>
        <w:color w:val="FFFFFF" w:themeColor="background1"/>
      </w:rPr>
      <w:tblPr/>
      <w:tcPr>
        <w:shd w:val="clear" w:color="auto" w:fill="F1C040" w:themeFill="accent6" w:themeFillShade="BF"/>
      </w:tcPr>
    </w:tblStylePr>
    <w:tblStylePr w:type="band1Vert">
      <w:tblPr/>
      <w:tcPr>
        <w:shd w:val="clear" w:color="auto" w:fill="FBEFCF" w:themeFill="accent6" w:themeFillTint="7F"/>
      </w:tcPr>
    </w:tblStylePr>
    <w:tblStylePr w:type="band1Horz">
      <w:tblPr/>
      <w:tcPr>
        <w:shd w:val="clear" w:color="auto" w:fill="FBEFCF" w:themeFill="accent6" w:themeFillTint="7F"/>
      </w:tcPr>
    </w:tblStylePr>
  </w:style>
  <w:style w:type="table" w:styleId="FarbigeListe">
    <w:name w:val="Colorful List"/>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ECE9E6" w:themeFill="text1"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7C1" w:themeFill="text1" w:themeFillTint="3F"/>
      </w:tcPr>
    </w:tblStylePr>
    <w:tblStylePr w:type="band1Horz">
      <w:tblPr/>
      <w:tcPr>
        <w:shd w:val="clear" w:color="auto" w:fill="D8D2CD" w:themeFill="text1" w:themeFillTint="33"/>
      </w:tcPr>
    </w:tblStylePr>
  </w:style>
  <w:style w:type="table" w:styleId="FarbigeListe-Akzent1">
    <w:name w:val="Colorful List Accent 1"/>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FE4E4" w:themeFill="accent1"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BBB" w:themeFill="accent1" w:themeFillTint="3F"/>
      </w:tcPr>
    </w:tblStylePr>
    <w:tblStylePr w:type="band1Horz">
      <w:tblPr/>
      <w:tcPr>
        <w:shd w:val="clear" w:color="auto" w:fill="FFC8C8" w:themeFill="accent1" w:themeFillTint="33"/>
      </w:tcPr>
    </w:tblStylePr>
  </w:style>
  <w:style w:type="table" w:styleId="FarbigeListe-Akzent2">
    <w:name w:val="Colorful List Accent 2"/>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9F8F7" w:themeFill="accent2"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FED" w:themeFill="accent2" w:themeFillTint="3F"/>
      </w:tcPr>
    </w:tblStylePr>
    <w:tblStylePr w:type="band1Horz">
      <w:tblPr/>
      <w:tcPr>
        <w:shd w:val="clear" w:color="auto" w:fill="F3F2F0" w:themeFill="accent2" w:themeFillTint="33"/>
      </w:tcPr>
    </w:tblStylePr>
  </w:style>
  <w:style w:type="table" w:styleId="FarbigeListe-Akzent3">
    <w:name w:val="Colorful List Accent 3"/>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EFF3FB" w:themeFill="accent3" w:themeFillTint="19"/>
    </w:tcPr>
    <w:tblStylePr w:type="firstRow">
      <w:rPr>
        <w:b/>
        <w:bCs/>
        <w:color w:val="FFFFFF" w:themeColor="background1"/>
      </w:rPr>
      <w:tblPr/>
      <w:tcPr>
        <w:tcBorders>
          <w:bottom w:val="single" w:sz="12" w:space="0" w:color="FFFFFF" w:themeColor="background1"/>
        </w:tcBorders>
        <w:shd w:val="clear" w:color="auto" w:fill="D06A7A" w:themeFill="accent4" w:themeFillShade="CC"/>
      </w:tcPr>
    </w:tblStylePr>
    <w:tblStylePr w:type="lastRow">
      <w:rPr>
        <w:b/>
        <w:bCs/>
        <w:color w:val="D06A7A" w:themeColor="accent4"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3F5" w:themeFill="accent3" w:themeFillTint="3F"/>
      </w:tcPr>
    </w:tblStylePr>
    <w:tblStylePr w:type="band1Horz">
      <w:tblPr/>
      <w:tcPr>
        <w:shd w:val="clear" w:color="auto" w:fill="DEE8F6" w:themeFill="accent3" w:themeFillTint="33"/>
      </w:tcPr>
    </w:tblStylePr>
  </w:style>
  <w:style w:type="table" w:styleId="FarbigeListe-Akzent4">
    <w:name w:val="Colorful List Accent 4"/>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CF6F7" w:themeFill="accent4" w:themeFillTint="19"/>
    </w:tcPr>
    <w:tblStylePr w:type="firstRow">
      <w:rPr>
        <w:b/>
        <w:bCs/>
        <w:color w:val="FFFFFF" w:themeColor="background1"/>
      </w:rPr>
      <w:tblPr/>
      <w:tcPr>
        <w:tcBorders>
          <w:bottom w:val="single" w:sz="12" w:space="0" w:color="FFFFFF" w:themeColor="background1"/>
        </w:tcBorders>
        <w:shd w:val="clear" w:color="auto" w:fill="326CC4" w:themeFill="accent3" w:themeFillShade="CC"/>
      </w:tcPr>
    </w:tblStylePr>
    <w:tblStylePr w:type="lastRow">
      <w:rPr>
        <w:b/>
        <w:bCs/>
        <w:color w:val="326CC4" w:themeColor="accent3"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E8EB" w:themeFill="accent4" w:themeFillTint="3F"/>
      </w:tcPr>
    </w:tblStylePr>
    <w:tblStylePr w:type="band1Horz">
      <w:tblPr/>
      <w:tcPr>
        <w:shd w:val="clear" w:color="auto" w:fill="F9EDEE" w:themeFill="accent4" w:themeFillTint="33"/>
      </w:tcPr>
    </w:tblStylePr>
  </w:style>
  <w:style w:type="table" w:styleId="FarbigeListe-Akzent5">
    <w:name w:val="Colorful List Accent 5"/>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6F9FC" w:themeFill="accent5" w:themeFillTint="19"/>
    </w:tcPr>
    <w:tblStylePr w:type="firstRow">
      <w:rPr>
        <w:b/>
        <w:bCs/>
        <w:color w:val="FFFFFF" w:themeColor="background1"/>
      </w:rPr>
      <w:tblPr/>
      <w:tcPr>
        <w:tcBorders>
          <w:bottom w:val="single" w:sz="12" w:space="0" w:color="FFFFFF" w:themeColor="background1"/>
        </w:tcBorders>
        <w:shd w:val="clear" w:color="auto" w:fill="F2C653" w:themeFill="accent6" w:themeFillShade="CC"/>
      </w:tcPr>
    </w:tblStylePr>
    <w:tblStylePr w:type="lastRow">
      <w:rPr>
        <w:b/>
        <w:bCs/>
        <w:color w:val="F2C653" w:themeColor="accent6"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1F8" w:themeFill="accent5" w:themeFillTint="3F"/>
      </w:tcPr>
    </w:tblStylePr>
    <w:tblStylePr w:type="band1Horz">
      <w:tblPr/>
      <w:tcPr>
        <w:shd w:val="clear" w:color="auto" w:fill="EDF4F9" w:themeFill="accent5" w:themeFillTint="33"/>
      </w:tcPr>
    </w:tblStylePr>
  </w:style>
  <w:style w:type="table" w:styleId="FarbigeListe-Akzent6">
    <w:name w:val="Colorful List Accent 6"/>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EFBF5" w:themeFill="accent6" w:themeFillTint="19"/>
    </w:tcPr>
    <w:tblStylePr w:type="firstRow">
      <w:rPr>
        <w:b/>
        <w:bCs/>
        <w:color w:val="FFFFFF" w:themeColor="background1"/>
      </w:rPr>
      <w:tblPr/>
      <w:tcPr>
        <w:tcBorders>
          <w:bottom w:val="single" w:sz="12" w:space="0" w:color="FFFFFF" w:themeColor="background1"/>
        </w:tcBorders>
        <w:shd w:val="clear" w:color="auto" w:fill="6CA3CF" w:themeFill="accent5" w:themeFillShade="CC"/>
      </w:tcPr>
    </w:tblStylePr>
    <w:tblStylePr w:type="lastRow">
      <w:rPr>
        <w:b/>
        <w:bCs/>
        <w:color w:val="6CA3CF" w:themeColor="accent5"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7E7" w:themeFill="accent6" w:themeFillTint="3F"/>
      </w:tcPr>
    </w:tblStylePr>
    <w:tblStylePr w:type="band1Horz">
      <w:tblPr/>
      <w:tcPr>
        <w:shd w:val="clear" w:color="auto" w:fill="FDF8EB" w:themeFill="accent6" w:themeFillTint="33"/>
      </w:tcPr>
    </w:tblStylePr>
  </w:style>
  <w:style w:type="table" w:styleId="FarbigeSchattierung">
    <w:name w:val="Colorful Shading"/>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28231F" w:themeColor="text1"/>
        <w:bottom w:val="single" w:sz="4" w:space="0" w:color="28231F" w:themeColor="text1"/>
        <w:right w:val="single" w:sz="4" w:space="0" w:color="28231F" w:themeColor="text1"/>
        <w:insideH w:val="single" w:sz="4" w:space="0" w:color="FFFFFF" w:themeColor="background1"/>
        <w:insideV w:val="single" w:sz="4" w:space="0" w:color="FFFFFF" w:themeColor="background1"/>
      </w:tblBorders>
    </w:tblPr>
    <w:tcPr>
      <w:shd w:val="clear" w:color="auto" w:fill="ECE9E6" w:themeFill="text1"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1412" w:themeFill="text1" w:themeFillShade="99"/>
      </w:tcPr>
    </w:tblStylePr>
    <w:tblStylePr w:type="firstCol">
      <w:rPr>
        <w:color w:val="FFFFFF" w:themeColor="background1"/>
      </w:rPr>
      <w:tblPr/>
      <w:tcPr>
        <w:tcBorders>
          <w:top w:val="nil"/>
          <w:left w:val="nil"/>
          <w:bottom w:val="nil"/>
          <w:right w:val="nil"/>
          <w:insideH w:val="single" w:sz="4" w:space="0" w:color="171412" w:themeColor="text1" w:themeShade="99"/>
          <w:insideV w:val="nil"/>
        </w:tcBorders>
        <w:shd w:val="clear" w:color="auto" w:fill="17141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D1A17" w:themeFill="text1" w:themeFillShade="BF"/>
      </w:tcPr>
    </w:tblStylePr>
    <w:tblStylePr w:type="band1Vert">
      <w:tblPr/>
      <w:tcPr>
        <w:shd w:val="clear" w:color="auto" w:fill="B2A59C" w:themeFill="text1" w:themeFillTint="66"/>
      </w:tcPr>
    </w:tblStylePr>
    <w:tblStylePr w:type="band1Horz">
      <w:tblPr/>
      <w:tcPr>
        <w:shd w:val="clear" w:color="auto" w:fill="9F9083" w:themeFill="text1" w:themeFillTint="7F"/>
      </w:tcPr>
    </w:tblStylePr>
    <w:tblStylePr w:type="neCell">
      <w:rPr>
        <w:color w:val="28231F" w:themeColor="text1"/>
      </w:rPr>
    </w:tblStylePr>
    <w:tblStylePr w:type="nwCell">
      <w:rPr>
        <w:color w:val="28231F" w:themeColor="text1"/>
      </w:rPr>
    </w:tblStylePr>
  </w:style>
  <w:style w:type="table" w:styleId="FarbigeSchattierung-Akzent1">
    <w:name w:val="Colorful Shading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EE0000" w:themeColor="accent1"/>
        <w:bottom w:val="single" w:sz="4" w:space="0" w:color="EE0000" w:themeColor="accent1"/>
        <w:right w:val="single" w:sz="4" w:space="0" w:color="EE0000" w:themeColor="accent1"/>
        <w:insideH w:val="single" w:sz="4" w:space="0" w:color="FFFFFF" w:themeColor="background1"/>
        <w:insideV w:val="single" w:sz="4" w:space="0" w:color="FFFFFF" w:themeColor="background1"/>
      </w:tblBorders>
    </w:tblPr>
    <w:tcPr>
      <w:shd w:val="clear" w:color="auto" w:fill="FFE4E4" w:themeFill="accent1"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0000" w:themeFill="accent1" w:themeFillShade="99"/>
      </w:tcPr>
    </w:tblStylePr>
    <w:tblStylePr w:type="firstCol">
      <w:rPr>
        <w:color w:val="FFFFFF" w:themeColor="background1"/>
      </w:rPr>
      <w:tblPr/>
      <w:tcPr>
        <w:tcBorders>
          <w:top w:val="nil"/>
          <w:left w:val="nil"/>
          <w:bottom w:val="nil"/>
          <w:right w:val="nil"/>
          <w:insideH w:val="single" w:sz="4" w:space="0" w:color="8E0000" w:themeColor="accent1" w:themeShade="99"/>
          <w:insideV w:val="nil"/>
        </w:tcBorders>
        <w:shd w:val="clear" w:color="auto" w:fill="8E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0000" w:themeFill="accent1" w:themeFillShade="99"/>
      </w:tcPr>
    </w:tblStylePr>
    <w:tblStylePr w:type="band1Vert">
      <w:tblPr/>
      <w:tcPr>
        <w:shd w:val="clear" w:color="auto" w:fill="FF9292" w:themeFill="accent1" w:themeFillTint="66"/>
      </w:tcPr>
    </w:tblStylePr>
    <w:tblStylePr w:type="band1Horz">
      <w:tblPr/>
      <w:tcPr>
        <w:shd w:val="clear" w:color="auto" w:fill="FF7777" w:themeFill="accent1" w:themeFillTint="7F"/>
      </w:tcPr>
    </w:tblStylePr>
    <w:tblStylePr w:type="neCell">
      <w:rPr>
        <w:color w:val="28231F" w:themeColor="text1"/>
      </w:rPr>
    </w:tblStylePr>
    <w:tblStylePr w:type="nwCell">
      <w:rPr>
        <w:color w:val="28231F" w:themeColor="text1"/>
      </w:rPr>
    </w:tblStylePr>
  </w:style>
  <w:style w:type="table" w:styleId="FarbigeSchattierung-Akzent2">
    <w:name w:val="Colorful Shading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C6BFB7" w:themeColor="accent2"/>
        <w:bottom w:val="single" w:sz="4" w:space="0" w:color="C6BFB7" w:themeColor="accent2"/>
        <w:right w:val="single" w:sz="4" w:space="0" w:color="C6BFB7" w:themeColor="accent2"/>
        <w:insideH w:val="single" w:sz="4" w:space="0" w:color="FFFFFF" w:themeColor="background1"/>
        <w:insideV w:val="single" w:sz="4" w:space="0" w:color="FFFFFF" w:themeColor="background1"/>
      </w:tblBorders>
    </w:tblPr>
    <w:tcPr>
      <w:shd w:val="clear" w:color="auto" w:fill="F9F8F7" w:themeFill="accent2"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365" w:themeFill="accent2" w:themeFillShade="99"/>
      </w:tcPr>
    </w:tblStylePr>
    <w:tblStylePr w:type="firstCol">
      <w:rPr>
        <w:color w:val="FFFFFF" w:themeColor="background1"/>
      </w:rPr>
      <w:tblPr/>
      <w:tcPr>
        <w:tcBorders>
          <w:top w:val="nil"/>
          <w:left w:val="nil"/>
          <w:bottom w:val="nil"/>
          <w:right w:val="nil"/>
          <w:insideH w:val="single" w:sz="4" w:space="0" w:color="7F7365" w:themeColor="accent2" w:themeShade="99"/>
          <w:insideV w:val="nil"/>
        </w:tcBorders>
        <w:shd w:val="clear" w:color="auto" w:fill="7F736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F7365" w:themeFill="accent2" w:themeFillShade="99"/>
      </w:tcPr>
    </w:tblStylePr>
    <w:tblStylePr w:type="band1Vert">
      <w:tblPr/>
      <w:tcPr>
        <w:shd w:val="clear" w:color="auto" w:fill="E8E5E2" w:themeFill="accent2" w:themeFillTint="66"/>
      </w:tcPr>
    </w:tblStylePr>
    <w:tblStylePr w:type="band1Horz">
      <w:tblPr/>
      <w:tcPr>
        <w:shd w:val="clear" w:color="auto" w:fill="E2DFDB" w:themeFill="accent2" w:themeFillTint="7F"/>
      </w:tcPr>
    </w:tblStylePr>
    <w:tblStylePr w:type="neCell">
      <w:rPr>
        <w:color w:val="28231F" w:themeColor="text1"/>
      </w:rPr>
    </w:tblStylePr>
    <w:tblStylePr w:type="nwCell">
      <w:rPr>
        <w:color w:val="28231F" w:themeColor="text1"/>
      </w:rPr>
    </w:tblStylePr>
  </w:style>
  <w:style w:type="table" w:styleId="FarbigeSchattierung-Akzent3">
    <w:name w:val="Colorful Shading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E3A6B0" w:themeColor="accent4"/>
        <w:left w:val="single" w:sz="4" w:space="0" w:color="5E8ED6" w:themeColor="accent3"/>
        <w:bottom w:val="single" w:sz="4" w:space="0" w:color="5E8ED6" w:themeColor="accent3"/>
        <w:right w:val="single" w:sz="4" w:space="0" w:color="5E8ED6" w:themeColor="accent3"/>
        <w:insideH w:val="single" w:sz="4" w:space="0" w:color="FFFFFF" w:themeColor="background1"/>
        <w:insideV w:val="single" w:sz="4" w:space="0" w:color="FFFFFF" w:themeColor="background1"/>
      </w:tblBorders>
    </w:tblPr>
    <w:tcPr>
      <w:shd w:val="clear" w:color="auto" w:fill="EFF3FB" w:themeFill="accent3" w:themeFillTint="19"/>
    </w:tcPr>
    <w:tblStylePr w:type="firstRow">
      <w:rPr>
        <w:b/>
        <w:bCs/>
      </w:rPr>
      <w:tblPr/>
      <w:tcPr>
        <w:tcBorders>
          <w:top w:val="nil"/>
          <w:left w:val="nil"/>
          <w:bottom w:val="single" w:sz="24" w:space="0" w:color="E3A6B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93" w:themeFill="accent3" w:themeFillShade="99"/>
      </w:tcPr>
    </w:tblStylePr>
    <w:tblStylePr w:type="firstCol">
      <w:rPr>
        <w:color w:val="FFFFFF" w:themeColor="background1"/>
      </w:rPr>
      <w:tblPr/>
      <w:tcPr>
        <w:tcBorders>
          <w:top w:val="nil"/>
          <w:left w:val="nil"/>
          <w:bottom w:val="nil"/>
          <w:right w:val="nil"/>
          <w:insideH w:val="single" w:sz="4" w:space="0" w:color="255193" w:themeColor="accent3" w:themeShade="99"/>
          <w:insideV w:val="nil"/>
        </w:tcBorders>
        <w:shd w:val="clear" w:color="auto" w:fill="25519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5193" w:themeFill="accent3" w:themeFillShade="99"/>
      </w:tcPr>
    </w:tblStylePr>
    <w:tblStylePr w:type="band1Vert">
      <w:tblPr/>
      <w:tcPr>
        <w:shd w:val="clear" w:color="auto" w:fill="BED1EE" w:themeFill="accent3" w:themeFillTint="66"/>
      </w:tcPr>
    </w:tblStylePr>
    <w:tblStylePr w:type="band1Horz">
      <w:tblPr/>
      <w:tcPr>
        <w:shd w:val="clear" w:color="auto" w:fill="AEC6EA" w:themeFill="accent3" w:themeFillTint="7F"/>
      </w:tcPr>
    </w:tblStylePr>
  </w:style>
  <w:style w:type="table" w:styleId="FarbigeSchattierung-Akzent4">
    <w:name w:val="Colorful Shading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5E8ED6" w:themeColor="accent3"/>
        <w:left w:val="single" w:sz="4" w:space="0" w:color="E3A6B0" w:themeColor="accent4"/>
        <w:bottom w:val="single" w:sz="4" w:space="0" w:color="E3A6B0" w:themeColor="accent4"/>
        <w:right w:val="single" w:sz="4" w:space="0" w:color="E3A6B0" w:themeColor="accent4"/>
        <w:insideH w:val="single" w:sz="4" w:space="0" w:color="FFFFFF" w:themeColor="background1"/>
        <w:insideV w:val="single" w:sz="4" w:space="0" w:color="FFFFFF" w:themeColor="background1"/>
      </w:tblBorders>
    </w:tblPr>
    <w:tcPr>
      <w:shd w:val="clear" w:color="auto" w:fill="FCF6F7" w:themeFill="accent4" w:themeFillTint="19"/>
    </w:tcPr>
    <w:tblStylePr w:type="firstRow">
      <w:rPr>
        <w:b/>
        <w:bCs/>
      </w:rPr>
      <w:tblPr/>
      <w:tcPr>
        <w:tcBorders>
          <w:top w:val="nil"/>
          <w:left w:val="nil"/>
          <w:bottom w:val="single" w:sz="24" w:space="0" w:color="5E8ED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384C" w:themeFill="accent4" w:themeFillShade="99"/>
      </w:tcPr>
    </w:tblStylePr>
    <w:tblStylePr w:type="firstCol">
      <w:rPr>
        <w:color w:val="FFFFFF" w:themeColor="background1"/>
      </w:rPr>
      <w:tblPr/>
      <w:tcPr>
        <w:tcBorders>
          <w:top w:val="nil"/>
          <w:left w:val="nil"/>
          <w:bottom w:val="nil"/>
          <w:right w:val="nil"/>
          <w:insideH w:val="single" w:sz="4" w:space="0" w:color="B3384C" w:themeColor="accent4" w:themeShade="99"/>
          <w:insideV w:val="nil"/>
        </w:tcBorders>
        <w:shd w:val="clear" w:color="auto" w:fill="B338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3384C" w:themeFill="accent4" w:themeFillShade="99"/>
      </w:tcPr>
    </w:tblStylePr>
    <w:tblStylePr w:type="band1Vert">
      <w:tblPr/>
      <w:tcPr>
        <w:shd w:val="clear" w:color="auto" w:fill="F3DBDF" w:themeFill="accent4" w:themeFillTint="66"/>
      </w:tcPr>
    </w:tblStylePr>
    <w:tblStylePr w:type="band1Horz">
      <w:tblPr/>
      <w:tcPr>
        <w:shd w:val="clear" w:color="auto" w:fill="F1D2D7" w:themeFill="accent4" w:themeFillTint="7F"/>
      </w:tcPr>
    </w:tblStylePr>
    <w:tblStylePr w:type="neCell">
      <w:rPr>
        <w:color w:val="28231F" w:themeColor="text1"/>
      </w:rPr>
    </w:tblStylePr>
    <w:tblStylePr w:type="nwCell">
      <w:rPr>
        <w:color w:val="28231F" w:themeColor="text1"/>
      </w:rPr>
    </w:tblStylePr>
  </w:style>
  <w:style w:type="table" w:styleId="FarbigeSchattierung-Akzent5">
    <w:name w:val="Colorful Shading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F8E0A0" w:themeColor="accent6"/>
        <w:left w:val="single" w:sz="4" w:space="0" w:color="A8C9E3" w:themeColor="accent5"/>
        <w:bottom w:val="single" w:sz="4" w:space="0" w:color="A8C9E3" w:themeColor="accent5"/>
        <w:right w:val="single" w:sz="4" w:space="0" w:color="A8C9E3" w:themeColor="accent5"/>
        <w:insideH w:val="single" w:sz="4" w:space="0" w:color="FFFFFF" w:themeColor="background1"/>
        <w:insideV w:val="single" w:sz="4" w:space="0" w:color="FFFFFF" w:themeColor="background1"/>
      </w:tblBorders>
    </w:tblPr>
    <w:tcPr>
      <w:shd w:val="clear" w:color="auto" w:fill="F6F9FC" w:themeFill="accent5" w:themeFillTint="19"/>
    </w:tcPr>
    <w:tblStylePr w:type="firstRow">
      <w:rPr>
        <w:b/>
        <w:bCs/>
      </w:rPr>
      <w:tblPr/>
      <w:tcPr>
        <w:tcBorders>
          <w:top w:val="nil"/>
          <w:left w:val="nil"/>
          <w:bottom w:val="single" w:sz="24" w:space="0" w:color="F8E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7DB3" w:themeFill="accent5" w:themeFillShade="99"/>
      </w:tcPr>
    </w:tblStylePr>
    <w:tblStylePr w:type="firstCol">
      <w:rPr>
        <w:color w:val="FFFFFF" w:themeColor="background1"/>
      </w:rPr>
      <w:tblPr/>
      <w:tcPr>
        <w:tcBorders>
          <w:top w:val="nil"/>
          <w:left w:val="nil"/>
          <w:bottom w:val="nil"/>
          <w:right w:val="nil"/>
          <w:insideH w:val="single" w:sz="4" w:space="0" w:color="397DB3" w:themeColor="accent5" w:themeShade="99"/>
          <w:insideV w:val="nil"/>
        </w:tcBorders>
        <w:shd w:val="clear" w:color="auto" w:fill="397DB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7DB3" w:themeFill="accent5" w:themeFillShade="99"/>
      </w:tcPr>
    </w:tblStylePr>
    <w:tblStylePr w:type="band1Vert">
      <w:tblPr/>
      <w:tcPr>
        <w:shd w:val="clear" w:color="auto" w:fill="DCE9F3" w:themeFill="accent5" w:themeFillTint="66"/>
      </w:tcPr>
    </w:tblStylePr>
    <w:tblStylePr w:type="band1Horz">
      <w:tblPr/>
      <w:tcPr>
        <w:shd w:val="clear" w:color="auto" w:fill="D3E4F1" w:themeFill="accent5" w:themeFillTint="7F"/>
      </w:tcPr>
    </w:tblStylePr>
    <w:tblStylePr w:type="neCell">
      <w:rPr>
        <w:color w:val="28231F" w:themeColor="text1"/>
      </w:rPr>
    </w:tblStylePr>
    <w:tblStylePr w:type="nwCell">
      <w:rPr>
        <w:color w:val="28231F" w:themeColor="text1"/>
      </w:rPr>
    </w:tblStylePr>
  </w:style>
  <w:style w:type="table" w:styleId="FarbigeSchattierung-Akzent6">
    <w:name w:val="Colorful Shading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A8C9E3" w:themeColor="accent5"/>
        <w:left w:val="single" w:sz="4" w:space="0" w:color="F8E0A0" w:themeColor="accent6"/>
        <w:bottom w:val="single" w:sz="4" w:space="0" w:color="F8E0A0" w:themeColor="accent6"/>
        <w:right w:val="single" w:sz="4" w:space="0" w:color="F8E0A0" w:themeColor="accent6"/>
        <w:insideH w:val="single" w:sz="4" w:space="0" w:color="FFFFFF" w:themeColor="background1"/>
        <w:insideV w:val="single" w:sz="4" w:space="0" w:color="FFFFFF" w:themeColor="background1"/>
      </w:tblBorders>
    </w:tblPr>
    <w:tcPr>
      <w:shd w:val="clear" w:color="auto" w:fill="FEFBF5" w:themeFill="accent6" w:themeFillTint="19"/>
    </w:tcPr>
    <w:tblStylePr w:type="firstRow">
      <w:rPr>
        <w:b/>
        <w:bCs/>
      </w:rPr>
      <w:tblPr/>
      <w:tcPr>
        <w:tcBorders>
          <w:top w:val="nil"/>
          <w:left w:val="nil"/>
          <w:bottom w:val="single" w:sz="24" w:space="0" w:color="A8C9E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3A910" w:themeFill="accent6" w:themeFillShade="99"/>
      </w:tcPr>
    </w:tblStylePr>
    <w:tblStylePr w:type="firstCol">
      <w:rPr>
        <w:color w:val="FFFFFF" w:themeColor="background1"/>
      </w:rPr>
      <w:tblPr/>
      <w:tcPr>
        <w:tcBorders>
          <w:top w:val="nil"/>
          <w:left w:val="nil"/>
          <w:bottom w:val="nil"/>
          <w:right w:val="nil"/>
          <w:insideH w:val="single" w:sz="4" w:space="0" w:color="E3A910" w:themeColor="accent6" w:themeShade="99"/>
          <w:insideV w:val="nil"/>
        </w:tcBorders>
        <w:shd w:val="clear" w:color="auto" w:fill="E3A9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3A910" w:themeFill="accent6" w:themeFillShade="99"/>
      </w:tcPr>
    </w:tblStylePr>
    <w:tblStylePr w:type="band1Vert">
      <w:tblPr/>
      <w:tcPr>
        <w:shd w:val="clear" w:color="auto" w:fill="FCF2D8" w:themeFill="accent6" w:themeFillTint="66"/>
      </w:tcPr>
    </w:tblStylePr>
    <w:tblStylePr w:type="band1Horz">
      <w:tblPr/>
      <w:tcPr>
        <w:shd w:val="clear" w:color="auto" w:fill="FBEFCF" w:themeFill="accent6" w:themeFillTint="7F"/>
      </w:tcPr>
    </w:tblStylePr>
    <w:tblStylePr w:type="neCell">
      <w:rPr>
        <w:color w:val="28231F" w:themeColor="text1"/>
      </w:rPr>
    </w:tblStylePr>
    <w:tblStylePr w:type="nwCell">
      <w:rPr>
        <w:color w:val="28231F" w:themeColor="text1"/>
      </w:rPr>
    </w:tblStylePr>
  </w:style>
  <w:style w:type="character" w:styleId="Kommentarzeichen">
    <w:name w:val="annotation reference"/>
    <w:basedOn w:val="Absatz-Standardschriftart"/>
    <w:uiPriority w:val="99"/>
    <w:semiHidden/>
    <w:rsid w:val="004A031F"/>
    <w:rPr>
      <w:sz w:val="16"/>
      <w:szCs w:val="16"/>
      <w:lang w:val="en-GB"/>
    </w:rPr>
  </w:style>
  <w:style w:type="paragraph" w:styleId="Kommentartext">
    <w:name w:val="annotation text"/>
    <w:basedOn w:val="Standard"/>
    <w:link w:val="KommentartextZchn"/>
    <w:uiPriority w:val="99"/>
    <w:semiHidden/>
    <w:rsid w:val="004A031F"/>
    <w:pPr>
      <w:spacing w:line="240" w:lineRule="auto"/>
    </w:pPr>
  </w:style>
  <w:style w:type="character" w:customStyle="1" w:styleId="KommentartextZchn">
    <w:name w:val="Kommentartext Zchn"/>
    <w:basedOn w:val="Absatz-Standardschriftart"/>
    <w:link w:val="Kommentartext"/>
    <w:uiPriority w:val="99"/>
    <w:semiHidden/>
    <w:rsid w:val="004A031F"/>
    <w:rPr>
      <w:rFonts w:ascii="VeluxForOffice" w:hAnsi="VeluxForOffice"/>
      <w:lang w:val="en-GB"/>
    </w:rPr>
  </w:style>
  <w:style w:type="paragraph" w:styleId="Kommentarthema">
    <w:name w:val="annotation subject"/>
    <w:basedOn w:val="Kommentartext"/>
    <w:next w:val="Kommentartext"/>
    <w:link w:val="KommentarthemaZchn"/>
    <w:uiPriority w:val="99"/>
    <w:semiHidden/>
    <w:rsid w:val="004A031F"/>
    <w:rPr>
      <w:b/>
      <w:bCs/>
    </w:rPr>
  </w:style>
  <w:style w:type="character" w:customStyle="1" w:styleId="KommentarthemaZchn">
    <w:name w:val="Kommentarthema Zchn"/>
    <w:basedOn w:val="KommentartextZchn"/>
    <w:link w:val="Kommentarthema"/>
    <w:uiPriority w:val="99"/>
    <w:semiHidden/>
    <w:rsid w:val="004A031F"/>
    <w:rPr>
      <w:rFonts w:ascii="VeluxForOffice" w:hAnsi="VeluxForOffice"/>
      <w:b/>
      <w:bCs/>
      <w:lang w:val="en-GB"/>
    </w:rPr>
  </w:style>
  <w:style w:type="table" w:styleId="DunkleListe">
    <w:name w:val="Dark List"/>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28231F" w:themeFill="text1"/>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1311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D1A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D1A17" w:themeFill="text1" w:themeFillShade="BF"/>
      </w:tcPr>
    </w:tblStylePr>
    <w:tblStylePr w:type="band1Vert">
      <w:tblPr/>
      <w:tcPr>
        <w:tcBorders>
          <w:top w:val="nil"/>
          <w:left w:val="nil"/>
          <w:bottom w:val="nil"/>
          <w:right w:val="nil"/>
          <w:insideH w:val="nil"/>
          <w:insideV w:val="nil"/>
        </w:tcBorders>
        <w:shd w:val="clear" w:color="auto" w:fill="1D1A17" w:themeFill="text1" w:themeFillShade="BF"/>
      </w:tcPr>
    </w:tblStylePr>
    <w:tblStylePr w:type="band1Horz">
      <w:tblPr/>
      <w:tcPr>
        <w:tcBorders>
          <w:top w:val="nil"/>
          <w:left w:val="nil"/>
          <w:bottom w:val="nil"/>
          <w:right w:val="nil"/>
          <w:insideH w:val="nil"/>
          <w:insideV w:val="nil"/>
        </w:tcBorders>
        <w:shd w:val="clear" w:color="auto" w:fill="1D1A17" w:themeFill="text1" w:themeFillShade="BF"/>
      </w:tcPr>
    </w:tblStylePr>
  </w:style>
  <w:style w:type="table" w:styleId="DunkleListe-Akzent1">
    <w:name w:val="Dark List Accent 1"/>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EE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76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2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20000" w:themeFill="accent1" w:themeFillShade="BF"/>
      </w:tcPr>
    </w:tblStylePr>
    <w:tblStylePr w:type="band1Vert">
      <w:tblPr/>
      <w:tcPr>
        <w:tcBorders>
          <w:top w:val="nil"/>
          <w:left w:val="nil"/>
          <w:bottom w:val="nil"/>
          <w:right w:val="nil"/>
          <w:insideH w:val="nil"/>
          <w:insideV w:val="nil"/>
        </w:tcBorders>
        <w:shd w:val="clear" w:color="auto" w:fill="B20000" w:themeFill="accent1" w:themeFillShade="BF"/>
      </w:tcPr>
    </w:tblStylePr>
    <w:tblStylePr w:type="band1Horz">
      <w:tblPr/>
      <w:tcPr>
        <w:tcBorders>
          <w:top w:val="nil"/>
          <w:left w:val="nil"/>
          <w:bottom w:val="nil"/>
          <w:right w:val="nil"/>
          <w:insideH w:val="nil"/>
          <w:insideV w:val="nil"/>
        </w:tcBorders>
        <w:shd w:val="clear" w:color="auto" w:fill="B20000" w:themeFill="accent1" w:themeFillShade="BF"/>
      </w:tcPr>
    </w:tblStylePr>
  </w:style>
  <w:style w:type="table" w:styleId="DunkleListe-Akzent2">
    <w:name w:val="Dark List Accent 2"/>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C6BFB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695F5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8F8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8F81" w:themeFill="accent2" w:themeFillShade="BF"/>
      </w:tcPr>
    </w:tblStylePr>
    <w:tblStylePr w:type="band1Vert">
      <w:tblPr/>
      <w:tcPr>
        <w:tcBorders>
          <w:top w:val="nil"/>
          <w:left w:val="nil"/>
          <w:bottom w:val="nil"/>
          <w:right w:val="nil"/>
          <w:insideH w:val="nil"/>
          <w:insideV w:val="nil"/>
        </w:tcBorders>
        <w:shd w:val="clear" w:color="auto" w:fill="9B8F81" w:themeFill="accent2" w:themeFillShade="BF"/>
      </w:tcPr>
    </w:tblStylePr>
    <w:tblStylePr w:type="band1Horz">
      <w:tblPr/>
      <w:tcPr>
        <w:tcBorders>
          <w:top w:val="nil"/>
          <w:left w:val="nil"/>
          <w:bottom w:val="nil"/>
          <w:right w:val="nil"/>
          <w:insideH w:val="nil"/>
          <w:insideV w:val="nil"/>
        </w:tcBorders>
        <w:shd w:val="clear" w:color="auto" w:fill="9B8F81" w:themeFill="accent2" w:themeFillShade="BF"/>
      </w:tcPr>
    </w:tblStylePr>
  </w:style>
  <w:style w:type="table" w:styleId="DunkleListe-Akzent3">
    <w:name w:val="Dark List Accent 3"/>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5E8ED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1F437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F65B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F65B7" w:themeFill="accent3" w:themeFillShade="BF"/>
      </w:tcPr>
    </w:tblStylePr>
    <w:tblStylePr w:type="band1Vert">
      <w:tblPr/>
      <w:tcPr>
        <w:tcBorders>
          <w:top w:val="nil"/>
          <w:left w:val="nil"/>
          <w:bottom w:val="nil"/>
          <w:right w:val="nil"/>
          <w:insideH w:val="nil"/>
          <w:insideV w:val="nil"/>
        </w:tcBorders>
        <w:shd w:val="clear" w:color="auto" w:fill="2F65B7" w:themeFill="accent3" w:themeFillShade="BF"/>
      </w:tcPr>
    </w:tblStylePr>
    <w:tblStylePr w:type="band1Horz">
      <w:tblPr/>
      <w:tcPr>
        <w:tcBorders>
          <w:top w:val="nil"/>
          <w:left w:val="nil"/>
          <w:bottom w:val="nil"/>
          <w:right w:val="nil"/>
          <w:insideH w:val="nil"/>
          <w:insideV w:val="nil"/>
        </w:tcBorders>
        <w:shd w:val="clear" w:color="auto" w:fill="2F65B7" w:themeFill="accent3" w:themeFillShade="BF"/>
      </w:tcPr>
    </w:tblStylePr>
  </w:style>
  <w:style w:type="table" w:styleId="DunkleListe-Akzent4">
    <w:name w:val="Dark List Accent 4"/>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E3A6B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942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B5A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B5A6C" w:themeFill="accent4" w:themeFillShade="BF"/>
      </w:tcPr>
    </w:tblStylePr>
    <w:tblStylePr w:type="band1Vert">
      <w:tblPr/>
      <w:tcPr>
        <w:tcBorders>
          <w:top w:val="nil"/>
          <w:left w:val="nil"/>
          <w:bottom w:val="nil"/>
          <w:right w:val="nil"/>
          <w:insideH w:val="nil"/>
          <w:insideV w:val="nil"/>
        </w:tcBorders>
        <w:shd w:val="clear" w:color="auto" w:fill="CB5A6C" w:themeFill="accent4" w:themeFillShade="BF"/>
      </w:tcPr>
    </w:tblStylePr>
    <w:tblStylePr w:type="band1Horz">
      <w:tblPr/>
      <w:tcPr>
        <w:tcBorders>
          <w:top w:val="nil"/>
          <w:left w:val="nil"/>
          <w:bottom w:val="nil"/>
          <w:right w:val="nil"/>
          <w:insideH w:val="nil"/>
          <w:insideV w:val="nil"/>
        </w:tcBorders>
        <w:shd w:val="clear" w:color="auto" w:fill="CB5A6C" w:themeFill="accent4" w:themeFillShade="BF"/>
      </w:tcPr>
    </w:tblStylePr>
  </w:style>
  <w:style w:type="table" w:styleId="DunkleListe-Akzent5">
    <w:name w:val="Dark List Accent 5"/>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A8C9E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30689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C9A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C9ACA" w:themeFill="accent5" w:themeFillShade="BF"/>
      </w:tcPr>
    </w:tblStylePr>
    <w:tblStylePr w:type="band1Vert">
      <w:tblPr/>
      <w:tcPr>
        <w:tcBorders>
          <w:top w:val="nil"/>
          <w:left w:val="nil"/>
          <w:bottom w:val="nil"/>
          <w:right w:val="nil"/>
          <w:insideH w:val="nil"/>
          <w:insideV w:val="nil"/>
        </w:tcBorders>
        <w:shd w:val="clear" w:color="auto" w:fill="5C9ACA" w:themeFill="accent5" w:themeFillShade="BF"/>
      </w:tcPr>
    </w:tblStylePr>
    <w:tblStylePr w:type="band1Horz">
      <w:tblPr/>
      <w:tcPr>
        <w:tcBorders>
          <w:top w:val="nil"/>
          <w:left w:val="nil"/>
          <w:bottom w:val="nil"/>
          <w:right w:val="nil"/>
          <w:insideH w:val="nil"/>
          <w:insideV w:val="nil"/>
        </w:tcBorders>
        <w:shd w:val="clear" w:color="auto" w:fill="5C9ACA" w:themeFill="accent5" w:themeFillShade="BF"/>
      </w:tcPr>
    </w:tblStylePr>
  </w:style>
  <w:style w:type="table" w:styleId="DunkleListe-Akzent6">
    <w:name w:val="Dark List Accent 6"/>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F8E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BD8C0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1C04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1C040" w:themeFill="accent6" w:themeFillShade="BF"/>
      </w:tcPr>
    </w:tblStylePr>
    <w:tblStylePr w:type="band1Vert">
      <w:tblPr/>
      <w:tcPr>
        <w:tcBorders>
          <w:top w:val="nil"/>
          <w:left w:val="nil"/>
          <w:bottom w:val="nil"/>
          <w:right w:val="nil"/>
          <w:insideH w:val="nil"/>
          <w:insideV w:val="nil"/>
        </w:tcBorders>
        <w:shd w:val="clear" w:color="auto" w:fill="F1C040" w:themeFill="accent6" w:themeFillShade="BF"/>
      </w:tcPr>
    </w:tblStylePr>
    <w:tblStylePr w:type="band1Horz">
      <w:tblPr/>
      <w:tcPr>
        <w:tcBorders>
          <w:top w:val="nil"/>
          <w:left w:val="nil"/>
          <w:bottom w:val="nil"/>
          <w:right w:val="nil"/>
          <w:insideH w:val="nil"/>
          <w:insideV w:val="nil"/>
        </w:tcBorders>
        <w:shd w:val="clear" w:color="auto" w:fill="F1C040" w:themeFill="accent6" w:themeFillShade="BF"/>
      </w:tcPr>
    </w:tblStylePr>
  </w:style>
  <w:style w:type="paragraph" w:styleId="Dokumentstruktur">
    <w:name w:val="Document Map"/>
    <w:basedOn w:val="Standard"/>
    <w:link w:val="DokumentstrukturZchn"/>
    <w:uiPriority w:val="99"/>
    <w:semiHidden/>
    <w:rsid w:val="004A031F"/>
    <w:pPr>
      <w:spacing w:line="240" w:lineRule="auto"/>
    </w:pPr>
    <w:rPr>
      <w:rFonts w:cs="Segoe UI"/>
      <w:sz w:val="16"/>
      <w:szCs w:val="16"/>
    </w:rPr>
  </w:style>
  <w:style w:type="character" w:customStyle="1" w:styleId="DokumentstrukturZchn">
    <w:name w:val="Dokumentstruktur Zchn"/>
    <w:basedOn w:val="Absatz-Standardschriftart"/>
    <w:link w:val="Dokumentstruktur"/>
    <w:uiPriority w:val="99"/>
    <w:semiHidden/>
    <w:rsid w:val="004A031F"/>
    <w:rPr>
      <w:rFonts w:cs="Segoe UI"/>
      <w:sz w:val="16"/>
      <w:szCs w:val="16"/>
      <w:lang w:val="en-GB"/>
    </w:rPr>
  </w:style>
  <w:style w:type="table" w:styleId="Gitternetztabelle1hell">
    <w:name w:val="Grid Table 1 Light"/>
    <w:basedOn w:val="NormaleTabelle"/>
    <w:uiPriority w:val="99"/>
    <w:rsid w:val="004A031F"/>
    <w:pPr>
      <w:spacing w:line="240" w:lineRule="auto"/>
    </w:pPr>
    <w:rPr>
      <w:lang w:val="en-GB"/>
    </w:rPr>
    <w:tblPr>
      <w:tblStyleRowBandSize w:val="1"/>
      <w:tblStyleColBandSize w:val="1"/>
      <w:tblBorders>
        <w:top w:val="single" w:sz="4" w:space="0" w:color="B2A59C" w:themeColor="text1" w:themeTint="66"/>
        <w:left w:val="single" w:sz="4" w:space="0" w:color="B2A59C" w:themeColor="text1" w:themeTint="66"/>
        <w:bottom w:val="single" w:sz="4" w:space="0" w:color="B2A59C" w:themeColor="text1" w:themeTint="66"/>
        <w:right w:val="single" w:sz="4" w:space="0" w:color="B2A59C" w:themeColor="text1" w:themeTint="66"/>
        <w:insideH w:val="single" w:sz="4" w:space="0" w:color="B2A59C" w:themeColor="text1" w:themeTint="66"/>
        <w:insideV w:val="single" w:sz="4" w:space="0" w:color="B2A59C" w:themeColor="text1" w:themeTint="66"/>
      </w:tblBorders>
    </w:tblPr>
    <w:tblStylePr w:type="firstRow">
      <w:rPr>
        <w:b/>
        <w:bCs/>
      </w:rPr>
      <w:tblPr/>
      <w:tcPr>
        <w:tcBorders>
          <w:bottom w:val="single" w:sz="12" w:space="0" w:color="8A796B" w:themeColor="text1" w:themeTint="99"/>
        </w:tcBorders>
      </w:tcPr>
    </w:tblStylePr>
    <w:tblStylePr w:type="lastRow">
      <w:rPr>
        <w:b/>
        <w:bCs/>
      </w:rPr>
      <w:tblPr/>
      <w:tcPr>
        <w:tcBorders>
          <w:top w:val="double" w:sz="2" w:space="0" w:color="8A796B"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99"/>
    <w:rsid w:val="004A031F"/>
    <w:pPr>
      <w:spacing w:line="240" w:lineRule="auto"/>
    </w:pPr>
    <w:rPr>
      <w:lang w:val="en-GB"/>
    </w:rPr>
    <w:tblPr>
      <w:tblStyleRowBandSize w:val="1"/>
      <w:tblStyleColBandSize w:val="1"/>
      <w:tblBorders>
        <w:top w:val="single" w:sz="4" w:space="0" w:color="FF9292" w:themeColor="accent1" w:themeTint="66"/>
        <w:left w:val="single" w:sz="4" w:space="0" w:color="FF9292" w:themeColor="accent1" w:themeTint="66"/>
        <w:bottom w:val="single" w:sz="4" w:space="0" w:color="FF9292" w:themeColor="accent1" w:themeTint="66"/>
        <w:right w:val="single" w:sz="4" w:space="0" w:color="FF9292" w:themeColor="accent1" w:themeTint="66"/>
        <w:insideH w:val="single" w:sz="4" w:space="0" w:color="FF9292" w:themeColor="accent1" w:themeTint="66"/>
        <w:insideV w:val="single" w:sz="4" w:space="0" w:color="FF9292" w:themeColor="accent1" w:themeTint="66"/>
      </w:tblBorders>
    </w:tblPr>
    <w:tblStylePr w:type="firstRow">
      <w:rPr>
        <w:b/>
        <w:bCs/>
      </w:rPr>
      <w:tblPr/>
      <w:tcPr>
        <w:tcBorders>
          <w:bottom w:val="single" w:sz="12" w:space="0" w:color="FF5B5B" w:themeColor="accent1" w:themeTint="99"/>
        </w:tcBorders>
      </w:tcPr>
    </w:tblStylePr>
    <w:tblStylePr w:type="lastRow">
      <w:rPr>
        <w:b/>
        <w:bCs/>
      </w:rPr>
      <w:tblPr/>
      <w:tcPr>
        <w:tcBorders>
          <w:top w:val="double" w:sz="2" w:space="0" w:color="FF5B5B"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99"/>
    <w:rsid w:val="004A031F"/>
    <w:pPr>
      <w:spacing w:line="240" w:lineRule="auto"/>
    </w:pPr>
    <w:rPr>
      <w:lang w:val="en-GB"/>
    </w:rPr>
    <w:tblPr>
      <w:tblStyleRowBandSize w:val="1"/>
      <w:tblStyleColBandSize w:val="1"/>
      <w:tblBorders>
        <w:top w:val="single" w:sz="4" w:space="0" w:color="E8E5E2" w:themeColor="accent2" w:themeTint="66"/>
        <w:left w:val="single" w:sz="4" w:space="0" w:color="E8E5E2" w:themeColor="accent2" w:themeTint="66"/>
        <w:bottom w:val="single" w:sz="4" w:space="0" w:color="E8E5E2" w:themeColor="accent2" w:themeTint="66"/>
        <w:right w:val="single" w:sz="4" w:space="0" w:color="E8E5E2" w:themeColor="accent2" w:themeTint="66"/>
        <w:insideH w:val="single" w:sz="4" w:space="0" w:color="E8E5E2" w:themeColor="accent2" w:themeTint="66"/>
        <w:insideV w:val="single" w:sz="4" w:space="0" w:color="E8E5E2" w:themeColor="accent2" w:themeTint="66"/>
      </w:tblBorders>
    </w:tblPr>
    <w:tblStylePr w:type="firstRow">
      <w:rPr>
        <w:b/>
        <w:bCs/>
      </w:rPr>
      <w:tblPr/>
      <w:tcPr>
        <w:tcBorders>
          <w:bottom w:val="single" w:sz="12" w:space="0" w:color="DCD8D3" w:themeColor="accent2" w:themeTint="99"/>
        </w:tcBorders>
      </w:tcPr>
    </w:tblStylePr>
    <w:tblStylePr w:type="lastRow">
      <w:rPr>
        <w:b/>
        <w:bCs/>
      </w:rPr>
      <w:tblPr/>
      <w:tcPr>
        <w:tcBorders>
          <w:top w:val="double" w:sz="2" w:space="0" w:color="DCD8D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99"/>
    <w:rsid w:val="004A031F"/>
    <w:pPr>
      <w:spacing w:line="240" w:lineRule="auto"/>
    </w:pPr>
    <w:rPr>
      <w:lang w:val="en-GB"/>
    </w:rPr>
    <w:tblPr>
      <w:tblStyleRowBandSize w:val="1"/>
      <w:tblStyleColBandSize w:val="1"/>
      <w:tblBorders>
        <w:top w:val="single" w:sz="4" w:space="0" w:color="BED1EE" w:themeColor="accent3" w:themeTint="66"/>
        <w:left w:val="single" w:sz="4" w:space="0" w:color="BED1EE" w:themeColor="accent3" w:themeTint="66"/>
        <w:bottom w:val="single" w:sz="4" w:space="0" w:color="BED1EE" w:themeColor="accent3" w:themeTint="66"/>
        <w:right w:val="single" w:sz="4" w:space="0" w:color="BED1EE" w:themeColor="accent3" w:themeTint="66"/>
        <w:insideH w:val="single" w:sz="4" w:space="0" w:color="BED1EE" w:themeColor="accent3" w:themeTint="66"/>
        <w:insideV w:val="single" w:sz="4" w:space="0" w:color="BED1EE" w:themeColor="accent3" w:themeTint="66"/>
      </w:tblBorders>
    </w:tblPr>
    <w:tblStylePr w:type="firstRow">
      <w:rPr>
        <w:b/>
        <w:bCs/>
      </w:rPr>
      <w:tblPr/>
      <w:tcPr>
        <w:tcBorders>
          <w:bottom w:val="single" w:sz="12" w:space="0" w:color="9EBBE6" w:themeColor="accent3" w:themeTint="99"/>
        </w:tcBorders>
      </w:tcPr>
    </w:tblStylePr>
    <w:tblStylePr w:type="lastRow">
      <w:rPr>
        <w:b/>
        <w:bCs/>
      </w:rPr>
      <w:tblPr/>
      <w:tcPr>
        <w:tcBorders>
          <w:top w:val="double" w:sz="2" w:space="0" w:color="9EBBE6"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99"/>
    <w:rsid w:val="004A031F"/>
    <w:pPr>
      <w:spacing w:line="240" w:lineRule="auto"/>
    </w:pPr>
    <w:rPr>
      <w:lang w:val="en-GB"/>
    </w:rPr>
    <w:tblPr>
      <w:tblStyleRowBandSize w:val="1"/>
      <w:tblStyleColBandSize w:val="1"/>
      <w:tblBorders>
        <w:top w:val="single" w:sz="4" w:space="0" w:color="F3DBDF" w:themeColor="accent4" w:themeTint="66"/>
        <w:left w:val="single" w:sz="4" w:space="0" w:color="F3DBDF" w:themeColor="accent4" w:themeTint="66"/>
        <w:bottom w:val="single" w:sz="4" w:space="0" w:color="F3DBDF" w:themeColor="accent4" w:themeTint="66"/>
        <w:right w:val="single" w:sz="4" w:space="0" w:color="F3DBDF" w:themeColor="accent4" w:themeTint="66"/>
        <w:insideH w:val="single" w:sz="4" w:space="0" w:color="F3DBDF" w:themeColor="accent4" w:themeTint="66"/>
        <w:insideV w:val="single" w:sz="4" w:space="0" w:color="F3DBDF" w:themeColor="accent4" w:themeTint="66"/>
      </w:tblBorders>
    </w:tblPr>
    <w:tblStylePr w:type="firstRow">
      <w:rPr>
        <w:b/>
        <w:bCs/>
      </w:rPr>
      <w:tblPr/>
      <w:tcPr>
        <w:tcBorders>
          <w:bottom w:val="single" w:sz="12" w:space="0" w:color="EEC9CF" w:themeColor="accent4" w:themeTint="99"/>
        </w:tcBorders>
      </w:tcPr>
    </w:tblStylePr>
    <w:tblStylePr w:type="lastRow">
      <w:rPr>
        <w:b/>
        <w:bCs/>
      </w:rPr>
      <w:tblPr/>
      <w:tcPr>
        <w:tcBorders>
          <w:top w:val="double" w:sz="2" w:space="0" w:color="EEC9CF"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99"/>
    <w:rsid w:val="004A031F"/>
    <w:pPr>
      <w:spacing w:line="240" w:lineRule="auto"/>
    </w:pPr>
    <w:rPr>
      <w:lang w:val="en-GB"/>
    </w:rPr>
    <w:tblPr>
      <w:tblStyleRowBandSize w:val="1"/>
      <w:tblStyleColBandSize w:val="1"/>
      <w:tblBorders>
        <w:top w:val="single" w:sz="4" w:space="0" w:color="DCE9F3" w:themeColor="accent5" w:themeTint="66"/>
        <w:left w:val="single" w:sz="4" w:space="0" w:color="DCE9F3" w:themeColor="accent5" w:themeTint="66"/>
        <w:bottom w:val="single" w:sz="4" w:space="0" w:color="DCE9F3" w:themeColor="accent5" w:themeTint="66"/>
        <w:right w:val="single" w:sz="4" w:space="0" w:color="DCE9F3" w:themeColor="accent5" w:themeTint="66"/>
        <w:insideH w:val="single" w:sz="4" w:space="0" w:color="DCE9F3" w:themeColor="accent5" w:themeTint="66"/>
        <w:insideV w:val="single" w:sz="4" w:space="0" w:color="DCE9F3" w:themeColor="accent5" w:themeTint="66"/>
      </w:tblBorders>
    </w:tblPr>
    <w:tblStylePr w:type="firstRow">
      <w:rPr>
        <w:b/>
        <w:bCs/>
      </w:rPr>
      <w:tblPr/>
      <w:tcPr>
        <w:tcBorders>
          <w:bottom w:val="single" w:sz="12" w:space="0" w:color="CADEEE" w:themeColor="accent5" w:themeTint="99"/>
        </w:tcBorders>
      </w:tcPr>
    </w:tblStylePr>
    <w:tblStylePr w:type="lastRow">
      <w:rPr>
        <w:b/>
        <w:bCs/>
      </w:rPr>
      <w:tblPr/>
      <w:tcPr>
        <w:tcBorders>
          <w:top w:val="double" w:sz="2" w:space="0" w:color="CADEEE"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99"/>
    <w:rsid w:val="004A031F"/>
    <w:pPr>
      <w:spacing w:line="240" w:lineRule="auto"/>
    </w:pPr>
    <w:rPr>
      <w:lang w:val="en-GB"/>
    </w:rPr>
    <w:tblPr>
      <w:tblStyleRowBandSize w:val="1"/>
      <w:tblStyleColBandSize w:val="1"/>
      <w:tblBorders>
        <w:top w:val="single" w:sz="4" w:space="0" w:color="FCF2D8" w:themeColor="accent6" w:themeTint="66"/>
        <w:left w:val="single" w:sz="4" w:space="0" w:color="FCF2D8" w:themeColor="accent6" w:themeTint="66"/>
        <w:bottom w:val="single" w:sz="4" w:space="0" w:color="FCF2D8" w:themeColor="accent6" w:themeTint="66"/>
        <w:right w:val="single" w:sz="4" w:space="0" w:color="FCF2D8" w:themeColor="accent6" w:themeTint="66"/>
        <w:insideH w:val="single" w:sz="4" w:space="0" w:color="FCF2D8" w:themeColor="accent6" w:themeTint="66"/>
        <w:insideV w:val="single" w:sz="4" w:space="0" w:color="FCF2D8" w:themeColor="accent6" w:themeTint="66"/>
      </w:tblBorders>
    </w:tblPr>
    <w:tblStylePr w:type="firstRow">
      <w:rPr>
        <w:b/>
        <w:bCs/>
      </w:rPr>
      <w:tblPr/>
      <w:tcPr>
        <w:tcBorders>
          <w:bottom w:val="single" w:sz="12" w:space="0" w:color="FAECC5" w:themeColor="accent6" w:themeTint="99"/>
        </w:tcBorders>
      </w:tcPr>
    </w:tblStylePr>
    <w:tblStylePr w:type="lastRow">
      <w:rPr>
        <w:b/>
        <w:bCs/>
      </w:rPr>
      <w:tblPr/>
      <w:tcPr>
        <w:tcBorders>
          <w:top w:val="double" w:sz="2" w:space="0" w:color="FAECC5"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99"/>
    <w:rsid w:val="004A031F"/>
    <w:pPr>
      <w:spacing w:line="240" w:lineRule="auto"/>
    </w:pPr>
    <w:rPr>
      <w:lang w:val="en-GB"/>
    </w:rPr>
    <w:tblPr>
      <w:tblStyleRowBandSize w:val="1"/>
      <w:tblStyleColBandSize w:val="1"/>
      <w:tblBorders>
        <w:top w:val="single" w:sz="2" w:space="0" w:color="8A796B" w:themeColor="text1" w:themeTint="99"/>
        <w:bottom w:val="single" w:sz="2" w:space="0" w:color="8A796B" w:themeColor="text1" w:themeTint="99"/>
        <w:insideH w:val="single" w:sz="2" w:space="0" w:color="8A796B" w:themeColor="text1" w:themeTint="99"/>
        <w:insideV w:val="single" w:sz="2" w:space="0" w:color="8A796B" w:themeColor="text1" w:themeTint="99"/>
      </w:tblBorders>
    </w:tblPr>
    <w:tblStylePr w:type="firstRow">
      <w:rPr>
        <w:b/>
        <w:bCs/>
      </w:rPr>
      <w:tblPr/>
      <w:tcPr>
        <w:tcBorders>
          <w:top w:val="nil"/>
          <w:bottom w:val="single" w:sz="12" w:space="0" w:color="8A796B" w:themeColor="text1" w:themeTint="99"/>
          <w:insideH w:val="nil"/>
          <w:insideV w:val="nil"/>
        </w:tcBorders>
        <w:shd w:val="clear" w:color="auto" w:fill="FFFFFF" w:themeFill="background1"/>
      </w:tcPr>
    </w:tblStylePr>
    <w:tblStylePr w:type="lastRow">
      <w:rPr>
        <w:b/>
        <w:bCs/>
      </w:rPr>
      <w:tblPr/>
      <w:tcPr>
        <w:tcBorders>
          <w:top w:val="double" w:sz="2" w:space="0" w:color="8A796B"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2Akzent1">
    <w:name w:val="Grid Table 2 Accent 1"/>
    <w:basedOn w:val="NormaleTabelle"/>
    <w:uiPriority w:val="99"/>
    <w:rsid w:val="004A031F"/>
    <w:pPr>
      <w:spacing w:line="240" w:lineRule="auto"/>
    </w:pPr>
    <w:rPr>
      <w:lang w:val="en-GB"/>
    </w:rPr>
    <w:tblPr>
      <w:tblStyleRowBandSize w:val="1"/>
      <w:tblStyleColBandSize w:val="1"/>
      <w:tblBorders>
        <w:top w:val="single" w:sz="2" w:space="0" w:color="FF5B5B" w:themeColor="accent1" w:themeTint="99"/>
        <w:bottom w:val="single" w:sz="2" w:space="0" w:color="FF5B5B" w:themeColor="accent1" w:themeTint="99"/>
        <w:insideH w:val="single" w:sz="2" w:space="0" w:color="FF5B5B" w:themeColor="accent1" w:themeTint="99"/>
        <w:insideV w:val="single" w:sz="2" w:space="0" w:color="FF5B5B" w:themeColor="accent1" w:themeTint="99"/>
      </w:tblBorders>
    </w:tblPr>
    <w:tblStylePr w:type="firstRow">
      <w:rPr>
        <w:b/>
        <w:bCs/>
      </w:rPr>
      <w:tblPr/>
      <w:tcPr>
        <w:tcBorders>
          <w:top w:val="nil"/>
          <w:bottom w:val="single" w:sz="12" w:space="0" w:color="FF5B5B" w:themeColor="accent1" w:themeTint="99"/>
          <w:insideH w:val="nil"/>
          <w:insideV w:val="nil"/>
        </w:tcBorders>
        <w:shd w:val="clear" w:color="auto" w:fill="FFFFFF" w:themeFill="background1"/>
      </w:tcPr>
    </w:tblStylePr>
    <w:tblStylePr w:type="lastRow">
      <w:rPr>
        <w:b/>
        <w:bCs/>
      </w:rPr>
      <w:tblPr/>
      <w:tcPr>
        <w:tcBorders>
          <w:top w:val="double" w:sz="2" w:space="0" w:color="FF5B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2Akzent2">
    <w:name w:val="Grid Table 2 Accent 2"/>
    <w:basedOn w:val="NormaleTabelle"/>
    <w:uiPriority w:val="99"/>
    <w:rsid w:val="004A031F"/>
    <w:pPr>
      <w:spacing w:line="240" w:lineRule="auto"/>
    </w:pPr>
    <w:rPr>
      <w:lang w:val="en-GB"/>
    </w:rPr>
    <w:tblPr>
      <w:tblStyleRowBandSize w:val="1"/>
      <w:tblStyleColBandSize w:val="1"/>
      <w:tblBorders>
        <w:top w:val="single" w:sz="2" w:space="0" w:color="DCD8D3" w:themeColor="accent2" w:themeTint="99"/>
        <w:bottom w:val="single" w:sz="2" w:space="0" w:color="DCD8D3" w:themeColor="accent2" w:themeTint="99"/>
        <w:insideH w:val="single" w:sz="2" w:space="0" w:color="DCD8D3" w:themeColor="accent2" w:themeTint="99"/>
        <w:insideV w:val="single" w:sz="2" w:space="0" w:color="DCD8D3" w:themeColor="accent2" w:themeTint="99"/>
      </w:tblBorders>
    </w:tblPr>
    <w:tblStylePr w:type="firstRow">
      <w:rPr>
        <w:b/>
        <w:bCs/>
      </w:rPr>
      <w:tblPr/>
      <w:tcPr>
        <w:tcBorders>
          <w:top w:val="nil"/>
          <w:bottom w:val="single" w:sz="12" w:space="0" w:color="DCD8D3" w:themeColor="accent2" w:themeTint="99"/>
          <w:insideH w:val="nil"/>
          <w:insideV w:val="nil"/>
        </w:tcBorders>
        <w:shd w:val="clear" w:color="auto" w:fill="FFFFFF" w:themeFill="background1"/>
      </w:tcPr>
    </w:tblStylePr>
    <w:tblStylePr w:type="lastRow">
      <w:rPr>
        <w:b/>
        <w:bCs/>
      </w:rPr>
      <w:tblPr/>
      <w:tcPr>
        <w:tcBorders>
          <w:top w:val="double" w:sz="2" w:space="0" w:color="DCD8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2Akzent3">
    <w:name w:val="Grid Table 2 Accent 3"/>
    <w:basedOn w:val="NormaleTabelle"/>
    <w:uiPriority w:val="99"/>
    <w:rsid w:val="004A031F"/>
    <w:pPr>
      <w:spacing w:line="240" w:lineRule="auto"/>
    </w:pPr>
    <w:rPr>
      <w:lang w:val="en-GB"/>
    </w:rPr>
    <w:tblPr>
      <w:tblStyleRowBandSize w:val="1"/>
      <w:tblStyleColBandSize w:val="1"/>
      <w:tblBorders>
        <w:top w:val="single" w:sz="2" w:space="0" w:color="9EBBE6" w:themeColor="accent3" w:themeTint="99"/>
        <w:bottom w:val="single" w:sz="2" w:space="0" w:color="9EBBE6" w:themeColor="accent3" w:themeTint="99"/>
        <w:insideH w:val="single" w:sz="2" w:space="0" w:color="9EBBE6" w:themeColor="accent3" w:themeTint="99"/>
        <w:insideV w:val="single" w:sz="2" w:space="0" w:color="9EBBE6" w:themeColor="accent3" w:themeTint="99"/>
      </w:tblBorders>
    </w:tblPr>
    <w:tblStylePr w:type="firstRow">
      <w:rPr>
        <w:b/>
        <w:bCs/>
      </w:rPr>
      <w:tblPr/>
      <w:tcPr>
        <w:tcBorders>
          <w:top w:val="nil"/>
          <w:bottom w:val="single" w:sz="12" w:space="0" w:color="9EBBE6" w:themeColor="accent3" w:themeTint="99"/>
          <w:insideH w:val="nil"/>
          <w:insideV w:val="nil"/>
        </w:tcBorders>
        <w:shd w:val="clear" w:color="auto" w:fill="FFFFFF" w:themeFill="background1"/>
      </w:tcPr>
    </w:tblStylePr>
    <w:tblStylePr w:type="lastRow">
      <w:rPr>
        <w:b/>
        <w:bCs/>
      </w:rPr>
      <w:tblPr/>
      <w:tcPr>
        <w:tcBorders>
          <w:top w:val="double" w:sz="2" w:space="0" w:color="9EBB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2Akzent4">
    <w:name w:val="Grid Table 2 Accent 4"/>
    <w:basedOn w:val="NormaleTabelle"/>
    <w:uiPriority w:val="99"/>
    <w:rsid w:val="004A031F"/>
    <w:pPr>
      <w:spacing w:line="240" w:lineRule="auto"/>
    </w:pPr>
    <w:rPr>
      <w:lang w:val="en-GB"/>
    </w:rPr>
    <w:tblPr>
      <w:tblStyleRowBandSize w:val="1"/>
      <w:tblStyleColBandSize w:val="1"/>
      <w:tblBorders>
        <w:top w:val="single" w:sz="2" w:space="0" w:color="EEC9CF" w:themeColor="accent4" w:themeTint="99"/>
        <w:bottom w:val="single" w:sz="2" w:space="0" w:color="EEC9CF" w:themeColor="accent4" w:themeTint="99"/>
        <w:insideH w:val="single" w:sz="2" w:space="0" w:color="EEC9CF" w:themeColor="accent4" w:themeTint="99"/>
        <w:insideV w:val="single" w:sz="2" w:space="0" w:color="EEC9CF" w:themeColor="accent4" w:themeTint="99"/>
      </w:tblBorders>
    </w:tblPr>
    <w:tblStylePr w:type="firstRow">
      <w:rPr>
        <w:b/>
        <w:bCs/>
      </w:rPr>
      <w:tblPr/>
      <w:tcPr>
        <w:tcBorders>
          <w:top w:val="nil"/>
          <w:bottom w:val="single" w:sz="12" w:space="0" w:color="EEC9CF" w:themeColor="accent4" w:themeTint="99"/>
          <w:insideH w:val="nil"/>
          <w:insideV w:val="nil"/>
        </w:tcBorders>
        <w:shd w:val="clear" w:color="auto" w:fill="FFFFFF" w:themeFill="background1"/>
      </w:tcPr>
    </w:tblStylePr>
    <w:tblStylePr w:type="lastRow">
      <w:rPr>
        <w:b/>
        <w:bCs/>
      </w:rPr>
      <w:tblPr/>
      <w:tcPr>
        <w:tcBorders>
          <w:top w:val="double" w:sz="2" w:space="0" w:color="EEC9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2Akzent5">
    <w:name w:val="Grid Table 2 Accent 5"/>
    <w:basedOn w:val="NormaleTabelle"/>
    <w:uiPriority w:val="99"/>
    <w:rsid w:val="004A031F"/>
    <w:pPr>
      <w:spacing w:line="240" w:lineRule="auto"/>
    </w:pPr>
    <w:rPr>
      <w:lang w:val="en-GB"/>
    </w:rPr>
    <w:tblPr>
      <w:tblStyleRowBandSize w:val="1"/>
      <w:tblStyleColBandSize w:val="1"/>
      <w:tblBorders>
        <w:top w:val="single" w:sz="2" w:space="0" w:color="CADEEE" w:themeColor="accent5" w:themeTint="99"/>
        <w:bottom w:val="single" w:sz="2" w:space="0" w:color="CADEEE" w:themeColor="accent5" w:themeTint="99"/>
        <w:insideH w:val="single" w:sz="2" w:space="0" w:color="CADEEE" w:themeColor="accent5" w:themeTint="99"/>
        <w:insideV w:val="single" w:sz="2" w:space="0" w:color="CADEEE" w:themeColor="accent5" w:themeTint="99"/>
      </w:tblBorders>
    </w:tblPr>
    <w:tblStylePr w:type="firstRow">
      <w:rPr>
        <w:b/>
        <w:bCs/>
      </w:rPr>
      <w:tblPr/>
      <w:tcPr>
        <w:tcBorders>
          <w:top w:val="nil"/>
          <w:bottom w:val="single" w:sz="12" w:space="0" w:color="CADEEE" w:themeColor="accent5" w:themeTint="99"/>
          <w:insideH w:val="nil"/>
          <w:insideV w:val="nil"/>
        </w:tcBorders>
        <w:shd w:val="clear" w:color="auto" w:fill="FFFFFF" w:themeFill="background1"/>
      </w:tcPr>
    </w:tblStylePr>
    <w:tblStylePr w:type="lastRow">
      <w:rPr>
        <w:b/>
        <w:bCs/>
      </w:rPr>
      <w:tblPr/>
      <w:tcPr>
        <w:tcBorders>
          <w:top w:val="double" w:sz="2" w:space="0" w:color="CADE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2Akzent6">
    <w:name w:val="Grid Table 2 Accent 6"/>
    <w:basedOn w:val="NormaleTabelle"/>
    <w:uiPriority w:val="99"/>
    <w:rsid w:val="004A031F"/>
    <w:pPr>
      <w:spacing w:line="240" w:lineRule="auto"/>
    </w:pPr>
    <w:rPr>
      <w:lang w:val="en-GB"/>
    </w:rPr>
    <w:tblPr>
      <w:tblStyleRowBandSize w:val="1"/>
      <w:tblStyleColBandSize w:val="1"/>
      <w:tblBorders>
        <w:top w:val="single" w:sz="2" w:space="0" w:color="FAECC5" w:themeColor="accent6" w:themeTint="99"/>
        <w:bottom w:val="single" w:sz="2" w:space="0" w:color="FAECC5" w:themeColor="accent6" w:themeTint="99"/>
        <w:insideH w:val="single" w:sz="2" w:space="0" w:color="FAECC5" w:themeColor="accent6" w:themeTint="99"/>
        <w:insideV w:val="single" w:sz="2" w:space="0" w:color="FAECC5" w:themeColor="accent6" w:themeTint="99"/>
      </w:tblBorders>
    </w:tblPr>
    <w:tblStylePr w:type="firstRow">
      <w:rPr>
        <w:b/>
        <w:bCs/>
      </w:rPr>
      <w:tblPr/>
      <w:tcPr>
        <w:tcBorders>
          <w:top w:val="nil"/>
          <w:bottom w:val="single" w:sz="12" w:space="0" w:color="FAECC5" w:themeColor="accent6" w:themeTint="99"/>
          <w:insideH w:val="nil"/>
          <w:insideV w:val="nil"/>
        </w:tcBorders>
        <w:shd w:val="clear" w:color="auto" w:fill="FFFFFF" w:themeFill="background1"/>
      </w:tcPr>
    </w:tblStylePr>
    <w:tblStylePr w:type="lastRow">
      <w:rPr>
        <w:b/>
        <w:bCs/>
      </w:rPr>
      <w:tblPr/>
      <w:tcPr>
        <w:tcBorders>
          <w:top w:val="double" w:sz="2" w:space="0" w:color="FAECC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3">
    <w:name w:val="Grid Table 3"/>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bottom w:val="single" w:sz="4" w:space="0" w:color="8A796B" w:themeColor="text1" w:themeTint="99"/>
        </w:tcBorders>
      </w:tcPr>
    </w:tblStylePr>
    <w:tblStylePr w:type="nwCell">
      <w:tblPr/>
      <w:tcPr>
        <w:tcBorders>
          <w:bottom w:val="single" w:sz="4" w:space="0" w:color="8A796B" w:themeColor="text1" w:themeTint="99"/>
        </w:tcBorders>
      </w:tcPr>
    </w:tblStylePr>
    <w:tblStylePr w:type="seCell">
      <w:tblPr/>
      <w:tcPr>
        <w:tcBorders>
          <w:top w:val="single" w:sz="4" w:space="0" w:color="8A796B" w:themeColor="text1" w:themeTint="99"/>
        </w:tcBorders>
      </w:tcPr>
    </w:tblStylePr>
    <w:tblStylePr w:type="swCell">
      <w:tblPr/>
      <w:tcPr>
        <w:tcBorders>
          <w:top w:val="single" w:sz="4" w:space="0" w:color="8A796B" w:themeColor="text1" w:themeTint="99"/>
        </w:tcBorders>
      </w:tcPr>
    </w:tblStylePr>
  </w:style>
  <w:style w:type="table" w:styleId="Gitternetztabelle3Akzent1">
    <w:name w:val="Grid Table 3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bottom w:val="single" w:sz="4" w:space="0" w:color="FF5B5B" w:themeColor="accent1" w:themeTint="99"/>
        </w:tcBorders>
      </w:tcPr>
    </w:tblStylePr>
    <w:tblStylePr w:type="nwCell">
      <w:tblPr/>
      <w:tcPr>
        <w:tcBorders>
          <w:bottom w:val="single" w:sz="4" w:space="0" w:color="FF5B5B" w:themeColor="accent1" w:themeTint="99"/>
        </w:tcBorders>
      </w:tcPr>
    </w:tblStylePr>
    <w:tblStylePr w:type="seCell">
      <w:tblPr/>
      <w:tcPr>
        <w:tcBorders>
          <w:top w:val="single" w:sz="4" w:space="0" w:color="FF5B5B" w:themeColor="accent1" w:themeTint="99"/>
        </w:tcBorders>
      </w:tcPr>
    </w:tblStylePr>
    <w:tblStylePr w:type="swCell">
      <w:tblPr/>
      <w:tcPr>
        <w:tcBorders>
          <w:top w:val="single" w:sz="4" w:space="0" w:color="FF5B5B" w:themeColor="accent1" w:themeTint="99"/>
        </w:tcBorders>
      </w:tcPr>
    </w:tblStylePr>
  </w:style>
  <w:style w:type="table" w:styleId="Gitternetztabelle3Akzent2">
    <w:name w:val="Grid Table 3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bottom w:val="single" w:sz="4" w:space="0" w:color="DCD8D3" w:themeColor="accent2" w:themeTint="99"/>
        </w:tcBorders>
      </w:tcPr>
    </w:tblStylePr>
    <w:tblStylePr w:type="nwCell">
      <w:tblPr/>
      <w:tcPr>
        <w:tcBorders>
          <w:bottom w:val="single" w:sz="4" w:space="0" w:color="DCD8D3" w:themeColor="accent2" w:themeTint="99"/>
        </w:tcBorders>
      </w:tcPr>
    </w:tblStylePr>
    <w:tblStylePr w:type="seCell">
      <w:tblPr/>
      <w:tcPr>
        <w:tcBorders>
          <w:top w:val="single" w:sz="4" w:space="0" w:color="DCD8D3" w:themeColor="accent2" w:themeTint="99"/>
        </w:tcBorders>
      </w:tcPr>
    </w:tblStylePr>
    <w:tblStylePr w:type="swCell">
      <w:tblPr/>
      <w:tcPr>
        <w:tcBorders>
          <w:top w:val="single" w:sz="4" w:space="0" w:color="DCD8D3" w:themeColor="accent2" w:themeTint="99"/>
        </w:tcBorders>
      </w:tcPr>
    </w:tblStylePr>
  </w:style>
  <w:style w:type="table" w:styleId="Gitternetztabelle3Akzent3">
    <w:name w:val="Grid Table 3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bottom w:val="single" w:sz="4" w:space="0" w:color="9EBBE6" w:themeColor="accent3" w:themeTint="99"/>
        </w:tcBorders>
      </w:tcPr>
    </w:tblStylePr>
    <w:tblStylePr w:type="nwCell">
      <w:tblPr/>
      <w:tcPr>
        <w:tcBorders>
          <w:bottom w:val="single" w:sz="4" w:space="0" w:color="9EBBE6" w:themeColor="accent3" w:themeTint="99"/>
        </w:tcBorders>
      </w:tcPr>
    </w:tblStylePr>
    <w:tblStylePr w:type="seCell">
      <w:tblPr/>
      <w:tcPr>
        <w:tcBorders>
          <w:top w:val="single" w:sz="4" w:space="0" w:color="9EBBE6" w:themeColor="accent3" w:themeTint="99"/>
        </w:tcBorders>
      </w:tcPr>
    </w:tblStylePr>
    <w:tblStylePr w:type="swCell">
      <w:tblPr/>
      <w:tcPr>
        <w:tcBorders>
          <w:top w:val="single" w:sz="4" w:space="0" w:color="9EBBE6" w:themeColor="accent3" w:themeTint="99"/>
        </w:tcBorders>
      </w:tcPr>
    </w:tblStylePr>
  </w:style>
  <w:style w:type="table" w:styleId="Gitternetztabelle3Akzent4">
    <w:name w:val="Grid Table 3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bottom w:val="single" w:sz="4" w:space="0" w:color="EEC9CF" w:themeColor="accent4" w:themeTint="99"/>
        </w:tcBorders>
      </w:tcPr>
    </w:tblStylePr>
    <w:tblStylePr w:type="nwCell">
      <w:tblPr/>
      <w:tcPr>
        <w:tcBorders>
          <w:bottom w:val="single" w:sz="4" w:space="0" w:color="EEC9CF" w:themeColor="accent4" w:themeTint="99"/>
        </w:tcBorders>
      </w:tcPr>
    </w:tblStylePr>
    <w:tblStylePr w:type="seCell">
      <w:tblPr/>
      <w:tcPr>
        <w:tcBorders>
          <w:top w:val="single" w:sz="4" w:space="0" w:color="EEC9CF" w:themeColor="accent4" w:themeTint="99"/>
        </w:tcBorders>
      </w:tcPr>
    </w:tblStylePr>
    <w:tblStylePr w:type="swCell">
      <w:tblPr/>
      <w:tcPr>
        <w:tcBorders>
          <w:top w:val="single" w:sz="4" w:space="0" w:color="EEC9CF" w:themeColor="accent4" w:themeTint="99"/>
        </w:tcBorders>
      </w:tcPr>
    </w:tblStylePr>
  </w:style>
  <w:style w:type="table" w:styleId="Gitternetztabelle3Akzent5">
    <w:name w:val="Grid Table 3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bottom w:val="single" w:sz="4" w:space="0" w:color="CADEEE" w:themeColor="accent5" w:themeTint="99"/>
        </w:tcBorders>
      </w:tcPr>
    </w:tblStylePr>
    <w:tblStylePr w:type="nwCell">
      <w:tblPr/>
      <w:tcPr>
        <w:tcBorders>
          <w:bottom w:val="single" w:sz="4" w:space="0" w:color="CADEEE" w:themeColor="accent5" w:themeTint="99"/>
        </w:tcBorders>
      </w:tcPr>
    </w:tblStylePr>
    <w:tblStylePr w:type="seCell">
      <w:tblPr/>
      <w:tcPr>
        <w:tcBorders>
          <w:top w:val="single" w:sz="4" w:space="0" w:color="CADEEE" w:themeColor="accent5" w:themeTint="99"/>
        </w:tcBorders>
      </w:tcPr>
    </w:tblStylePr>
    <w:tblStylePr w:type="swCell">
      <w:tblPr/>
      <w:tcPr>
        <w:tcBorders>
          <w:top w:val="single" w:sz="4" w:space="0" w:color="CADEEE" w:themeColor="accent5" w:themeTint="99"/>
        </w:tcBorders>
      </w:tcPr>
    </w:tblStylePr>
  </w:style>
  <w:style w:type="table" w:styleId="Gitternetztabelle3Akzent6">
    <w:name w:val="Grid Table 3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bottom w:val="single" w:sz="4" w:space="0" w:color="FAECC5" w:themeColor="accent6" w:themeTint="99"/>
        </w:tcBorders>
      </w:tcPr>
    </w:tblStylePr>
    <w:tblStylePr w:type="nwCell">
      <w:tblPr/>
      <w:tcPr>
        <w:tcBorders>
          <w:bottom w:val="single" w:sz="4" w:space="0" w:color="FAECC5" w:themeColor="accent6" w:themeTint="99"/>
        </w:tcBorders>
      </w:tcPr>
    </w:tblStylePr>
    <w:tblStylePr w:type="seCell">
      <w:tblPr/>
      <w:tcPr>
        <w:tcBorders>
          <w:top w:val="single" w:sz="4" w:space="0" w:color="FAECC5" w:themeColor="accent6" w:themeTint="99"/>
        </w:tcBorders>
      </w:tcPr>
    </w:tblStylePr>
    <w:tblStylePr w:type="swCell">
      <w:tblPr/>
      <w:tcPr>
        <w:tcBorders>
          <w:top w:val="single" w:sz="4" w:space="0" w:color="FAECC5" w:themeColor="accent6" w:themeTint="99"/>
        </w:tcBorders>
      </w:tcPr>
    </w:tblStylePr>
  </w:style>
  <w:style w:type="table" w:styleId="Gitternetztabelle4">
    <w:name w:val="Grid Table 4"/>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color w:val="FFFFFF" w:themeColor="background1"/>
      </w:rPr>
      <w:tblPr/>
      <w:tcPr>
        <w:tcBorders>
          <w:top w:val="single" w:sz="4" w:space="0" w:color="28231F" w:themeColor="text1"/>
          <w:left w:val="single" w:sz="4" w:space="0" w:color="28231F" w:themeColor="text1"/>
          <w:bottom w:val="single" w:sz="4" w:space="0" w:color="28231F" w:themeColor="text1"/>
          <w:right w:val="single" w:sz="4" w:space="0" w:color="28231F" w:themeColor="text1"/>
          <w:insideH w:val="nil"/>
          <w:insideV w:val="nil"/>
        </w:tcBorders>
        <w:shd w:val="clear" w:color="auto" w:fill="28231F" w:themeFill="text1"/>
      </w:tcPr>
    </w:tblStylePr>
    <w:tblStylePr w:type="lastRow">
      <w:rPr>
        <w:b/>
        <w:bCs/>
      </w:rPr>
      <w:tblPr/>
      <w:tcPr>
        <w:tcBorders>
          <w:top w:val="double" w:sz="4" w:space="0" w:color="28231F" w:themeColor="text1"/>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4Akzent1">
    <w:name w:val="Grid Table 4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color w:val="FFFFFF" w:themeColor="background1"/>
      </w:rPr>
      <w:tblPr/>
      <w:tcPr>
        <w:tcBorders>
          <w:top w:val="single" w:sz="4" w:space="0" w:color="EE0000" w:themeColor="accent1"/>
          <w:left w:val="single" w:sz="4" w:space="0" w:color="EE0000" w:themeColor="accent1"/>
          <w:bottom w:val="single" w:sz="4" w:space="0" w:color="EE0000" w:themeColor="accent1"/>
          <w:right w:val="single" w:sz="4" w:space="0" w:color="EE0000" w:themeColor="accent1"/>
          <w:insideH w:val="nil"/>
          <w:insideV w:val="nil"/>
        </w:tcBorders>
        <w:shd w:val="clear" w:color="auto" w:fill="EE0000" w:themeFill="accent1"/>
      </w:tcPr>
    </w:tblStylePr>
    <w:tblStylePr w:type="lastRow">
      <w:rPr>
        <w:b/>
        <w:bCs/>
      </w:rPr>
      <w:tblPr/>
      <w:tcPr>
        <w:tcBorders>
          <w:top w:val="double" w:sz="4" w:space="0" w:color="EE0000" w:themeColor="accent1"/>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4Akzent2">
    <w:name w:val="Grid Table 4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color w:val="FFFFFF" w:themeColor="background1"/>
      </w:rPr>
      <w:tblPr/>
      <w:tcPr>
        <w:tcBorders>
          <w:top w:val="single" w:sz="4" w:space="0" w:color="C6BFB7" w:themeColor="accent2"/>
          <w:left w:val="single" w:sz="4" w:space="0" w:color="C6BFB7" w:themeColor="accent2"/>
          <w:bottom w:val="single" w:sz="4" w:space="0" w:color="C6BFB7" w:themeColor="accent2"/>
          <w:right w:val="single" w:sz="4" w:space="0" w:color="C6BFB7" w:themeColor="accent2"/>
          <w:insideH w:val="nil"/>
          <w:insideV w:val="nil"/>
        </w:tcBorders>
        <w:shd w:val="clear" w:color="auto" w:fill="C6BFB7" w:themeFill="accent2"/>
      </w:tcPr>
    </w:tblStylePr>
    <w:tblStylePr w:type="lastRow">
      <w:rPr>
        <w:b/>
        <w:bCs/>
      </w:rPr>
      <w:tblPr/>
      <w:tcPr>
        <w:tcBorders>
          <w:top w:val="double" w:sz="4" w:space="0" w:color="C6BFB7" w:themeColor="accent2"/>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4Akzent3">
    <w:name w:val="Grid Table 4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color w:val="FFFFFF" w:themeColor="background1"/>
      </w:rPr>
      <w:tblPr/>
      <w:tcPr>
        <w:tcBorders>
          <w:top w:val="single" w:sz="4" w:space="0" w:color="5E8ED6" w:themeColor="accent3"/>
          <w:left w:val="single" w:sz="4" w:space="0" w:color="5E8ED6" w:themeColor="accent3"/>
          <w:bottom w:val="single" w:sz="4" w:space="0" w:color="5E8ED6" w:themeColor="accent3"/>
          <w:right w:val="single" w:sz="4" w:space="0" w:color="5E8ED6" w:themeColor="accent3"/>
          <w:insideH w:val="nil"/>
          <w:insideV w:val="nil"/>
        </w:tcBorders>
        <w:shd w:val="clear" w:color="auto" w:fill="5E8ED6" w:themeFill="accent3"/>
      </w:tcPr>
    </w:tblStylePr>
    <w:tblStylePr w:type="lastRow">
      <w:rPr>
        <w:b/>
        <w:bCs/>
      </w:rPr>
      <w:tblPr/>
      <w:tcPr>
        <w:tcBorders>
          <w:top w:val="double" w:sz="4" w:space="0" w:color="5E8ED6" w:themeColor="accent3"/>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4Akzent4">
    <w:name w:val="Grid Table 4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color w:val="FFFFFF" w:themeColor="background1"/>
      </w:rPr>
      <w:tblPr/>
      <w:tcPr>
        <w:tcBorders>
          <w:top w:val="single" w:sz="4" w:space="0" w:color="E3A6B0" w:themeColor="accent4"/>
          <w:left w:val="single" w:sz="4" w:space="0" w:color="E3A6B0" w:themeColor="accent4"/>
          <w:bottom w:val="single" w:sz="4" w:space="0" w:color="E3A6B0" w:themeColor="accent4"/>
          <w:right w:val="single" w:sz="4" w:space="0" w:color="E3A6B0" w:themeColor="accent4"/>
          <w:insideH w:val="nil"/>
          <w:insideV w:val="nil"/>
        </w:tcBorders>
        <w:shd w:val="clear" w:color="auto" w:fill="E3A6B0" w:themeFill="accent4"/>
      </w:tcPr>
    </w:tblStylePr>
    <w:tblStylePr w:type="lastRow">
      <w:rPr>
        <w:b/>
        <w:bCs/>
      </w:rPr>
      <w:tblPr/>
      <w:tcPr>
        <w:tcBorders>
          <w:top w:val="double" w:sz="4" w:space="0" w:color="E3A6B0" w:themeColor="accent4"/>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4Akzent5">
    <w:name w:val="Grid Table 4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color w:val="FFFFFF" w:themeColor="background1"/>
      </w:rPr>
      <w:tblPr/>
      <w:tcPr>
        <w:tcBorders>
          <w:top w:val="single" w:sz="4" w:space="0" w:color="A8C9E3" w:themeColor="accent5"/>
          <w:left w:val="single" w:sz="4" w:space="0" w:color="A8C9E3" w:themeColor="accent5"/>
          <w:bottom w:val="single" w:sz="4" w:space="0" w:color="A8C9E3" w:themeColor="accent5"/>
          <w:right w:val="single" w:sz="4" w:space="0" w:color="A8C9E3" w:themeColor="accent5"/>
          <w:insideH w:val="nil"/>
          <w:insideV w:val="nil"/>
        </w:tcBorders>
        <w:shd w:val="clear" w:color="auto" w:fill="A8C9E3" w:themeFill="accent5"/>
      </w:tcPr>
    </w:tblStylePr>
    <w:tblStylePr w:type="lastRow">
      <w:rPr>
        <w:b/>
        <w:bCs/>
      </w:rPr>
      <w:tblPr/>
      <w:tcPr>
        <w:tcBorders>
          <w:top w:val="double" w:sz="4" w:space="0" w:color="A8C9E3" w:themeColor="accent5"/>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4Akzent6">
    <w:name w:val="Grid Table 4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color w:val="FFFFFF" w:themeColor="background1"/>
      </w:rPr>
      <w:tblPr/>
      <w:tcPr>
        <w:tcBorders>
          <w:top w:val="single" w:sz="4" w:space="0" w:color="F8E0A0" w:themeColor="accent6"/>
          <w:left w:val="single" w:sz="4" w:space="0" w:color="F8E0A0" w:themeColor="accent6"/>
          <w:bottom w:val="single" w:sz="4" w:space="0" w:color="F8E0A0" w:themeColor="accent6"/>
          <w:right w:val="single" w:sz="4" w:space="0" w:color="F8E0A0" w:themeColor="accent6"/>
          <w:insideH w:val="nil"/>
          <w:insideV w:val="nil"/>
        </w:tcBorders>
        <w:shd w:val="clear" w:color="auto" w:fill="F8E0A0" w:themeFill="accent6"/>
      </w:tcPr>
    </w:tblStylePr>
    <w:tblStylePr w:type="lastRow">
      <w:rPr>
        <w:b/>
        <w:bCs/>
      </w:rPr>
      <w:tblPr/>
      <w:tcPr>
        <w:tcBorders>
          <w:top w:val="double" w:sz="4" w:space="0" w:color="F8E0A0" w:themeColor="accent6"/>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5dunkel">
    <w:name w:val="Grid Table 5 Dark"/>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2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31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31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31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31F" w:themeFill="text1"/>
      </w:tcPr>
    </w:tblStylePr>
    <w:tblStylePr w:type="band1Vert">
      <w:tblPr/>
      <w:tcPr>
        <w:shd w:val="clear" w:color="auto" w:fill="B2A59C" w:themeFill="text1" w:themeFillTint="66"/>
      </w:tcPr>
    </w:tblStylePr>
    <w:tblStylePr w:type="band1Horz">
      <w:tblPr/>
      <w:tcPr>
        <w:shd w:val="clear" w:color="auto" w:fill="B2A59C" w:themeFill="text1" w:themeFillTint="66"/>
      </w:tcPr>
    </w:tblStylePr>
  </w:style>
  <w:style w:type="table" w:styleId="Gitternetztabelle5dunkelAkzent1">
    <w:name w:val="Grid Table 5 Dark Accent 1"/>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8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0000" w:themeFill="accent1"/>
      </w:tcPr>
    </w:tblStylePr>
    <w:tblStylePr w:type="band1Vert">
      <w:tblPr/>
      <w:tcPr>
        <w:shd w:val="clear" w:color="auto" w:fill="FF9292" w:themeFill="accent1" w:themeFillTint="66"/>
      </w:tcPr>
    </w:tblStylePr>
    <w:tblStylePr w:type="band1Horz">
      <w:tblPr/>
      <w:tcPr>
        <w:shd w:val="clear" w:color="auto" w:fill="FF9292" w:themeFill="accent1" w:themeFillTint="66"/>
      </w:tcPr>
    </w:tblStylePr>
  </w:style>
  <w:style w:type="table" w:styleId="Gitternetztabelle5dunkelAkzent2">
    <w:name w:val="Grid Table 5 Dark Accent 2"/>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2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6BFB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6BFB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6BFB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6BFB7" w:themeFill="accent2"/>
      </w:tcPr>
    </w:tblStylePr>
    <w:tblStylePr w:type="band1Vert">
      <w:tblPr/>
      <w:tcPr>
        <w:shd w:val="clear" w:color="auto" w:fill="E8E5E2" w:themeFill="accent2" w:themeFillTint="66"/>
      </w:tcPr>
    </w:tblStylePr>
    <w:tblStylePr w:type="band1Horz">
      <w:tblPr/>
      <w:tcPr>
        <w:shd w:val="clear" w:color="auto" w:fill="E8E5E2" w:themeFill="accent2" w:themeFillTint="66"/>
      </w:tcPr>
    </w:tblStylePr>
  </w:style>
  <w:style w:type="table" w:styleId="Gitternetztabelle5dunkelAkzent3">
    <w:name w:val="Grid Table 5 Dark Accent 3"/>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8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8ED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8ED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8ED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8ED6" w:themeFill="accent3"/>
      </w:tcPr>
    </w:tblStylePr>
    <w:tblStylePr w:type="band1Vert">
      <w:tblPr/>
      <w:tcPr>
        <w:shd w:val="clear" w:color="auto" w:fill="BED1EE" w:themeFill="accent3" w:themeFillTint="66"/>
      </w:tcPr>
    </w:tblStylePr>
    <w:tblStylePr w:type="band1Horz">
      <w:tblPr/>
      <w:tcPr>
        <w:shd w:val="clear" w:color="auto" w:fill="BED1EE" w:themeFill="accent3" w:themeFillTint="66"/>
      </w:tcPr>
    </w:tblStylePr>
  </w:style>
  <w:style w:type="table" w:styleId="Gitternetztabelle5dunkelAkzent4">
    <w:name w:val="Grid Table 5 Dark Accent 4"/>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D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A6B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A6B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A6B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A6B0" w:themeFill="accent4"/>
      </w:tcPr>
    </w:tblStylePr>
    <w:tblStylePr w:type="band1Vert">
      <w:tblPr/>
      <w:tcPr>
        <w:shd w:val="clear" w:color="auto" w:fill="F3DBDF" w:themeFill="accent4" w:themeFillTint="66"/>
      </w:tcPr>
    </w:tblStylePr>
    <w:tblStylePr w:type="band1Horz">
      <w:tblPr/>
      <w:tcPr>
        <w:shd w:val="clear" w:color="auto" w:fill="F3DBDF" w:themeFill="accent4" w:themeFillTint="66"/>
      </w:tcPr>
    </w:tblStylePr>
  </w:style>
  <w:style w:type="table" w:styleId="Gitternetztabelle5dunkelAkzent5">
    <w:name w:val="Grid Table 5 Dark Accent 5"/>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4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C9E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C9E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C9E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C9E3" w:themeFill="accent5"/>
      </w:tcPr>
    </w:tblStylePr>
    <w:tblStylePr w:type="band1Vert">
      <w:tblPr/>
      <w:tcPr>
        <w:shd w:val="clear" w:color="auto" w:fill="DCE9F3" w:themeFill="accent5" w:themeFillTint="66"/>
      </w:tcPr>
    </w:tblStylePr>
    <w:tblStylePr w:type="band1Horz">
      <w:tblPr/>
      <w:tcPr>
        <w:shd w:val="clear" w:color="auto" w:fill="DCE9F3" w:themeFill="accent5" w:themeFillTint="66"/>
      </w:tcPr>
    </w:tblStylePr>
  </w:style>
  <w:style w:type="table" w:styleId="Gitternetztabelle5dunkelAkzent6">
    <w:name w:val="Grid Table 5 Dark Accent 6"/>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E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E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E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E0A0" w:themeFill="accent6"/>
      </w:tcPr>
    </w:tblStylePr>
    <w:tblStylePr w:type="band1Vert">
      <w:tblPr/>
      <w:tcPr>
        <w:shd w:val="clear" w:color="auto" w:fill="FCF2D8" w:themeFill="accent6" w:themeFillTint="66"/>
      </w:tcPr>
    </w:tblStylePr>
    <w:tblStylePr w:type="band1Horz">
      <w:tblPr/>
      <w:tcPr>
        <w:shd w:val="clear" w:color="auto" w:fill="FCF2D8" w:themeFill="accent6" w:themeFillTint="66"/>
      </w:tcPr>
    </w:tblStylePr>
  </w:style>
  <w:style w:type="table" w:styleId="Gitternetztabelle6farbig">
    <w:name w:val="Grid Table 6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bottom w:val="single" w:sz="12" w:space="0" w:color="8A796B" w:themeColor="text1" w:themeTint="99"/>
        </w:tcBorders>
      </w:tcPr>
    </w:tblStylePr>
    <w:tblStylePr w:type="lastRow">
      <w:rPr>
        <w:b/>
        <w:bCs/>
      </w:rPr>
      <w:tblPr/>
      <w:tcPr>
        <w:tcBorders>
          <w:top w:val="doub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6farbigAkzent1">
    <w:name w:val="Grid Table 6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bottom w:val="single" w:sz="12" w:space="0" w:color="FF5B5B" w:themeColor="accent1" w:themeTint="99"/>
        </w:tcBorders>
      </w:tcPr>
    </w:tblStylePr>
    <w:tblStylePr w:type="lastRow">
      <w:rPr>
        <w:b/>
        <w:bCs/>
      </w:rPr>
      <w:tblPr/>
      <w:tcPr>
        <w:tcBorders>
          <w:top w:val="doub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6farbigAkzent2">
    <w:name w:val="Grid Table 6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bottom w:val="single" w:sz="12" w:space="0" w:color="DCD8D3" w:themeColor="accent2" w:themeTint="99"/>
        </w:tcBorders>
      </w:tcPr>
    </w:tblStylePr>
    <w:tblStylePr w:type="lastRow">
      <w:rPr>
        <w:b/>
        <w:bCs/>
      </w:rPr>
      <w:tblPr/>
      <w:tcPr>
        <w:tcBorders>
          <w:top w:val="doub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6farbigAkzent3">
    <w:name w:val="Grid Table 6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bottom w:val="single" w:sz="12" w:space="0" w:color="9EBBE6" w:themeColor="accent3" w:themeTint="99"/>
        </w:tcBorders>
      </w:tcPr>
    </w:tblStylePr>
    <w:tblStylePr w:type="lastRow">
      <w:rPr>
        <w:b/>
        <w:bCs/>
      </w:rPr>
      <w:tblPr/>
      <w:tcPr>
        <w:tcBorders>
          <w:top w:val="doub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6farbigAkzent4">
    <w:name w:val="Grid Table 6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bottom w:val="single" w:sz="12" w:space="0" w:color="EEC9CF" w:themeColor="accent4" w:themeTint="99"/>
        </w:tcBorders>
      </w:tcPr>
    </w:tblStylePr>
    <w:tblStylePr w:type="lastRow">
      <w:rPr>
        <w:b/>
        <w:bCs/>
      </w:rPr>
      <w:tblPr/>
      <w:tcPr>
        <w:tcBorders>
          <w:top w:val="doub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6farbigAkzent5">
    <w:name w:val="Grid Table 6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bottom w:val="single" w:sz="12" w:space="0" w:color="CADEEE" w:themeColor="accent5" w:themeTint="99"/>
        </w:tcBorders>
      </w:tcPr>
    </w:tblStylePr>
    <w:tblStylePr w:type="lastRow">
      <w:rPr>
        <w:b/>
        <w:bCs/>
      </w:rPr>
      <w:tblPr/>
      <w:tcPr>
        <w:tcBorders>
          <w:top w:val="doub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6farbigAkzent6">
    <w:name w:val="Grid Table 6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bottom w:val="single" w:sz="12" w:space="0" w:color="FAECC5" w:themeColor="accent6" w:themeTint="99"/>
        </w:tcBorders>
      </w:tcPr>
    </w:tblStylePr>
    <w:tblStylePr w:type="lastRow">
      <w:rPr>
        <w:b/>
        <w:bCs/>
      </w:rPr>
      <w:tblPr/>
      <w:tcPr>
        <w:tcBorders>
          <w:top w:val="doub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7farbig">
    <w:name w:val="Grid Table 7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bottom w:val="single" w:sz="4" w:space="0" w:color="8A796B" w:themeColor="text1" w:themeTint="99"/>
        </w:tcBorders>
      </w:tcPr>
    </w:tblStylePr>
    <w:tblStylePr w:type="nwCell">
      <w:tblPr/>
      <w:tcPr>
        <w:tcBorders>
          <w:bottom w:val="single" w:sz="4" w:space="0" w:color="8A796B" w:themeColor="text1" w:themeTint="99"/>
        </w:tcBorders>
      </w:tcPr>
    </w:tblStylePr>
    <w:tblStylePr w:type="seCell">
      <w:tblPr/>
      <w:tcPr>
        <w:tcBorders>
          <w:top w:val="single" w:sz="4" w:space="0" w:color="8A796B" w:themeColor="text1" w:themeTint="99"/>
        </w:tcBorders>
      </w:tcPr>
    </w:tblStylePr>
    <w:tblStylePr w:type="swCell">
      <w:tblPr/>
      <w:tcPr>
        <w:tcBorders>
          <w:top w:val="single" w:sz="4" w:space="0" w:color="8A796B" w:themeColor="text1" w:themeTint="99"/>
        </w:tcBorders>
      </w:tcPr>
    </w:tblStylePr>
  </w:style>
  <w:style w:type="table" w:styleId="Gitternetztabelle7farbigAkzent1">
    <w:name w:val="Grid Table 7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bottom w:val="single" w:sz="4" w:space="0" w:color="FF5B5B" w:themeColor="accent1" w:themeTint="99"/>
        </w:tcBorders>
      </w:tcPr>
    </w:tblStylePr>
    <w:tblStylePr w:type="nwCell">
      <w:tblPr/>
      <w:tcPr>
        <w:tcBorders>
          <w:bottom w:val="single" w:sz="4" w:space="0" w:color="FF5B5B" w:themeColor="accent1" w:themeTint="99"/>
        </w:tcBorders>
      </w:tcPr>
    </w:tblStylePr>
    <w:tblStylePr w:type="seCell">
      <w:tblPr/>
      <w:tcPr>
        <w:tcBorders>
          <w:top w:val="single" w:sz="4" w:space="0" w:color="FF5B5B" w:themeColor="accent1" w:themeTint="99"/>
        </w:tcBorders>
      </w:tcPr>
    </w:tblStylePr>
    <w:tblStylePr w:type="swCell">
      <w:tblPr/>
      <w:tcPr>
        <w:tcBorders>
          <w:top w:val="single" w:sz="4" w:space="0" w:color="FF5B5B" w:themeColor="accent1" w:themeTint="99"/>
        </w:tcBorders>
      </w:tcPr>
    </w:tblStylePr>
  </w:style>
  <w:style w:type="table" w:styleId="Gitternetztabelle7farbigAkzent2">
    <w:name w:val="Grid Table 7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bottom w:val="single" w:sz="4" w:space="0" w:color="DCD8D3" w:themeColor="accent2" w:themeTint="99"/>
        </w:tcBorders>
      </w:tcPr>
    </w:tblStylePr>
    <w:tblStylePr w:type="nwCell">
      <w:tblPr/>
      <w:tcPr>
        <w:tcBorders>
          <w:bottom w:val="single" w:sz="4" w:space="0" w:color="DCD8D3" w:themeColor="accent2" w:themeTint="99"/>
        </w:tcBorders>
      </w:tcPr>
    </w:tblStylePr>
    <w:tblStylePr w:type="seCell">
      <w:tblPr/>
      <w:tcPr>
        <w:tcBorders>
          <w:top w:val="single" w:sz="4" w:space="0" w:color="DCD8D3" w:themeColor="accent2" w:themeTint="99"/>
        </w:tcBorders>
      </w:tcPr>
    </w:tblStylePr>
    <w:tblStylePr w:type="swCell">
      <w:tblPr/>
      <w:tcPr>
        <w:tcBorders>
          <w:top w:val="single" w:sz="4" w:space="0" w:color="DCD8D3" w:themeColor="accent2" w:themeTint="99"/>
        </w:tcBorders>
      </w:tcPr>
    </w:tblStylePr>
  </w:style>
  <w:style w:type="table" w:styleId="Gitternetztabelle7farbigAkzent3">
    <w:name w:val="Grid Table 7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bottom w:val="single" w:sz="4" w:space="0" w:color="9EBBE6" w:themeColor="accent3" w:themeTint="99"/>
        </w:tcBorders>
      </w:tcPr>
    </w:tblStylePr>
    <w:tblStylePr w:type="nwCell">
      <w:tblPr/>
      <w:tcPr>
        <w:tcBorders>
          <w:bottom w:val="single" w:sz="4" w:space="0" w:color="9EBBE6" w:themeColor="accent3" w:themeTint="99"/>
        </w:tcBorders>
      </w:tcPr>
    </w:tblStylePr>
    <w:tblStylePr w:type="seCell">
      <w:tblPr/>
      <w:tcPr>
        <w:tcBorders>
          <w:top w:val="single" w:sz="4" w:space="0" w:color="9EBBE6" w:themeColor="accent3" w:themeTint="99"/>
        </w:tcBorders>
      </w:tcPr>
    </w:tblStylePr>
    <w:tblStylePr w:type="swCell">
      <w:tblPr/>
      <w:tcPr>
        <w:tcBorders>
          <w:top w:val="single" w:sz="4" w:space="0" w:color="9EBBE6" w:themeColor="accent3" w:themeTint="99"/>
        </w:tcBorders>
      </w:tcPr>
    </w:tblStylePr>
  </w:style>
  <w:style w:type="table" w:styleId="Gitternetztabelle7farbigAkzent4">
    <w:name w:val="Grid Table 7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bottom w:val="single" w:sz="4" w:space="0" w:color="EEC9CF" w:themeColor="accent4" w:themeTint="99"/>
        </w:tcBorders>
      </w:tcPr>
    </w:tblStylePr>
    <w:tblStylePr w:type="nwCell">
      <w:tblPr/>
      <w:tcPr>
        <w:tcBorders>
          <w:bottom w:val="single" w:sz="4" w:space="0" w:color="EEC9CF" w:themeColor="accent4" w:themeTint="99"/>
        </w:tcBorders>
      </w:tcPr>
    </w:tblStylePr>
    <w:tblStylePr w:type="seCell">
      <w:tblPr/>
      <w:tcPr>
        <w:tcBorders>
          <w:top w:val="single" w:sz="4" w:space="0" w:color="EEC9CF" w:themeColor="accent4" w:themeTint="99"/>
        </w:tcBorders>
      </w:tcPr>
    </w:tblStylePr>
    <w:tblStylePr w:type="swCell">
      <w:tblPr/>
      <w:tcPr>
        <w:tcBorders>
          <w:top w:val="single" w:sz="4" w:space="0" w:color="EEC9CF" w:themeColor="accent4" w:themeTint="99"/>
        </w:tcBorders>
      </w:tcPr>
    </w:tblStylePr>
  </w:style>
  <w:style w:type="table" w:styleId="Gitternetztabelle7farbigAkzent5">
    <w:name w:val="Grid Table 7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bottom w:val="single" w:sz="4" w:space="0" w:color="CADEEE" w:themeColor="accent5" w:themeTint="99"/>
        </w:tcBorders>
      </w:tcPr>
    </w:tblStylePr>
    <w:tblStylePr w:type="nwCell">
      <w:tblPr/>
      <w:tcPr>
        <w:tcBorders>
          <w:bottom w:val="single" w:sz="4" w:space="0" w:color="CADEEE" w:themeColor="accent5" w:themeTint="99"/>
        </w:tcBorders>
      </w:tcPr>
    </w:tblStylePr>
    <w:tblStylePr w:type="seCell">
      <w:tblPr/>
      <w:tcPr>
        <w:tcBorders>
          <w:top w:val="single" w:sz="4" w:space="0" w:color="CADEEE" w:themeColor="accent5" w:themeTint="99"/>
        </w:tcBorders>
      </w:tcPr>
    </w:tblStylePr>
    <w:tblStylePr w:type="swCell">
      <w:tblPr/>
      <w:tcPr>
        <w:tcBorders>
          <w:top w:val="single" w:sz="4" w:space="0" w:color="CADEEE" w:themeColor="accent5" w:themeTint="99"/>
        </w:tcBorders>
      </w:tcPr>
    </w:tblStylePr>
  </w:style>
  <w:style w:type="table" w:styleId="Gitternetztabelle7farbigAkzent6">
    <w:name w:val="Grid Table 7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bottom w:val="single" w:sz="4" w:space="0" w:color="FAECC5" w:themeColor="accent6" w:themeTint="99"/>
        </w:tcBorders>
      </w:tcPr>
    </w:tblStylePr>
    <w:tblStylePr w:type="nwCell">
      <w:tblPr/>
      <w:tcPr>
        <w:tcBorders>
          <w:bottom w:val="single" w:sz="4" w:space="0" w:color="FAECC5" w:themeColor="accent6" w:themeTint="99"/>
        </w:tcBorders>
      </w:tcPr>
    </w:tblStylePr>
    <w:tblStylePr w:type="seCell">
      <w:tblPr/>
      <w:tcPr>
        <w:tcBorders>
          <w:top w:val="single" w:sz="4" w:space="0" w:color="FAECC5" w:themeColor="accent6" w:themeTint="99"/>
        </w:tcBorders>
      </w:tcPr>
    </w:tblStylePr>
    <w:tblStylePr w:type="swCell">
      <w:tblPr/>
      <w:tcPr>
        <w:tcBorders>
          <w:top w:val="single" w:sz="4" w:space="0" w:color="FAECC5" w:themeColor="accent6" w:themeTint="99"/>
        </w:tcBorders>
      </w:tcPr>
    </w:tblStylePr>
  </w:style>
  <w:style w:type="paragraph" w:styleId="Index1">
    <w:name w:val="index 1"/>
    <w:basedOn w:val="Standard"/>
    <w:next w:val="Standard"/>
    <w:autoRedefine/>
    <w:uiPriority w:val="99"/>
    <w:semiHidden/>
    <w:rsid w:val="004A031F"/>
    <w:pPr>
      <w:spacing w:line="240" w:lineRule="auto"/>
      <w:ind w:left="200" w:hanging="200"/>
    </w:pPr>
  </w:style>
  <w:style w:type="paragraph" w:styleId="Index2">
    <w:name w:val="index 2"/>
    <w:basedOn w:val="Standard"/>
    <w:next w:val="Standard"/>
    <w:autoRedefine/>
    <w:uiPriority w:val="99"/>
    <w:semiHidden/>
    <w:rsid w:val="004A031F"/>
    <w:pPr>
      <w:spacing w:line="240" w:lineRule="auto"/>
      <w:ind w:left="400" w:hanging="200"/>
    </w:pPr>
  </w:style>
  <w:style w:type="paragraph" w:styleId="Index3">
    <w:name w:val="index 3"/>
    <w:basedOn w:val="Standard"/>
    <w:next w:val="Standard"/>
    <w:autoRedefine/>
    <w:uiPriority w:val="99"/>
    <w:semiHidden/>
    <w:rsid w:val="004A031F"/>
    <w:pPr>
      <w:spacing w:line="240" w:lineRule="auto"/>
      <w:ind w:left="600" w:hanging="200"/>
    </w:pPr>
  </w:style>
  <w:style w:type="paragraph" w:styleId="Index4">
    <w:name w:val="index 4"/>
    <w:basedOn w:val="Standard"/>
    <w:next w:val="Standard"/>
    <w:autoRedefine/>
    <w:uiPriority w:val="99"/>
    <w:semiHidden/>
    <w:rsid w:val="004A031F"/>
    <w:pPr>
      <w:spacing w:line="240" w:lineRule="auto"/>
      <w:ind w:left="800" w:hanging="200"/>
    </w:pPr>
  </w:style>
  <w:style w:type="paragraph" w:styleId="Index5">
    <w:name w:val="index 5"/>
    <w:basedOn w:val="Standard"/>
    <w:next w:val="Standard"/>
    <w:autoRedefine/>
    <w:uiPriority w:val="99"/>
    <w:semiHidden/>
    <w:rsid w:val="004A031F"/>
    <w:pPr>
      <w:spacing w:line="240" w:lineRule="auto"/>
      <w:ind w:left="1000" w:hanging="200"/>
    </w:pPr>
  </w:style>
  <w:style w:type="paragraph" w:styleId="Index6">
    <w:name w:val="index 6"/>
    <w:basedOn w:val="Standard"/>
    <w:next w:val="Standard"/>
    <w:autoRedefine/>
    <w:uiPriority w:val="99"/>
    <w:semiHidden/>
    <w:rsid w:val="004A031F"/>
    <w:pPr>
      <w:spacing w:line="240" w:lineRule="auto"/>
      <w:ind w:left="1200" w:hanging="200"/>
    </w:pPr>
  </w:style>
  <w:style w:type="paragraph" w:styleId="Index7">
    <w:name w:val="index 7"/>
    <w:basedOn w:val="Standard"/>
    <w:next w:val="Standard"/>
    <w:autoRedefine/>
    <w:uiPriority w:val="99"/>
    <w:semiHidden/>
    <w:rsid w:val="004A031F"/>
    <w:pPr>
      <w:spacing w:line="240" w:lineRule="auto"/>
      <w:ind w:left="1400" w:hanging="200"/>
    </w:pPr>
  </w:style>
  <w:style w:type="paragraph" w:styleId="Index8">
    <w:name w:val="index 8"/>
    <w:basedOn w:val="Standard"/>
    <w:next w:val="Standard"/>
    <w:autoRedefine/>
    <w:uiPriority w:val="99"/>
    <w:semiHidden/>
    <w:rsid w:val="004A031F"/>
    <w:pPr>
      <w:spacing w:line="240" w:lineRule="auto"/>
      <w:ind w:left="1600" w:hanging="200"/>
    </w:pPr>
  </w:style>
  <w:style w:type="paragraph" w:styleId="Index9">
    <w:name w:val="index 9"/>
    <w:basedOn w:val="Standard"/>
    <w:next w:val="Standard"/>
    <w:autoRedefine/>
    <w:uiPriority w:val="99"/>
    <w:semiHidden/>
    <w:rsid w:val="004A031F"/>
    <w:pPr>
      <w:spacing w:line="240" w:lineRule="auto"/>
      <w:ind w:left="1800" w:hanging="200"/>
    </w:pPr>
  </w:style>
  <w:style w:type="paragraph" w:styleId="Indexberschrift">
    <w:name w:val="index heading"/>
    <w:basedOn w:val="Standard"/>
    <w:next w:val="Index1"/>
    <w:uiPriority w:val="99"/>
    <w:semiHidden/>
    <w:rsid w:val="004A031F"/>
    <w:rPr>
      <w:rFonts w:eastAsiaTheme="majorEastAsia" w:cstheme="majorBidi"/>
      <w:b/>
      <w:bCs/>
    </w:rPr>
  </w:style>
  <w:style w:type="character" w:styleId="IntensiveHervorhebung">
    <w:name w:val="Intense Emphasis"/>
    <w:basedOn w:val="Absatz-Standardschriftart"/>
    <w:uiPriority w:val="99"/>
    <w:semiHidden/>
    <w:qFormat/>
    <w:rsid w:val="004A031F"/>
    <w:rPr>
      <w:i/>
      <w:iCs/>
      <w:color w:val="EE0000" w:themeColor="accent1"/>
      <w:lang w:val="en-GB"/>
    </w:rPr>
  </w:style>
  <w:style w:type="paragraph" w:styleId="IntensivesZitat">
    <w:name w:val="Intense Quote"/>
    <w:basedOn w:val="Standard"/>
    <w:next w:val="Standard"/>
    <w:link w:val="IntensivesZitatZchn"/>
    <w:uiPriority w:val="99"/>
    <w:semiHidden/>
    <w:qFormat/>
    <w:rsid w:val="004A031F"/>
    <w:pPr>
      <w:pBdr>
        <w:top w:val="single" w:sz="4" w:space="10" w:color="EE0000" w:themeColor="accent1"/>
        <w:bottom w:val="single" w:sz="4" w:space="10" w:color="EE0000" w:themeColor="accent1"/>
      </w:pBdr>
      <w:spacing w:before="360" w:after="360"/>
      <w:ind w:left="864" w:right="864"/>
      <w:jc w:val="center"/>
    </w:pPr>
    <w:rPr>
      <w:i/>
      <w:iCs/>
      <w:color w:val="EE0000" w:themeColor="accent1"/>
    </w:rPr>
  </w:style>
  <w:style w:type="character" w:customStyle="1" w:styleId="IntensivesZitatZchn">
    <w:name w:val="Intensives Zitat Zchn"/>
    <w:basedOn w:val="Absatz-Standardschriftart"/>
    <w:link w:val="IntensivesZitat"/>
    <w:uiPriority w:val="99"/>
    <w:semiHidden/>
    <w:rsid w:val="004A031F"/>
    <w:rPr>
      <w:rFonts w:ascii="VeluxForOffice" w:hAnsi="VeluxForOffice"/>
      <w:i/>
      <w:iCs/>
      <w:color w:val="EE0000" w:themeColor="accent1"/>
      <w:lang w:val="en-GB"/>
    </w:rPr>
  </w:style>
  <w:style w:type="character" w:styleId="IntensiverVerweis">
    <w:name w:val="Intense Reference"/>
    <w:basedOn w:val="Absatz-Standardschriftart"/>
    <w:uiPriority w:val="99"/>
    <w:semiHidden/>
    <w:qFormat/>
    <w:rsid w:val="004A031F"/>
    <w:rPr>
      <w:b/>
      <w:bCs/>
      <w:smallCaps/>
      <w:color w:val="EE0000" w:themeColor="accent1"/>
      <w:spacing w:val="5"/>
      <w:lang w:val="en-GB"/>
    </w:rPr>
  </w:style>
  <w:style w:type="table" w:styleId="HellesRaster">
    <w:name w:val="Light Grid"/>
    <w:basedOn w:val="NormaleTabelle"/>
    <w:uiPriority w:val="99"/>
    <w:semiHidden/>
    <w:unhideWhenUsed/>
    <w:rsid w:val="004A031F"/>
    <w:pPr>
      <w:spacing w:line="240" w:lineRule="auto"/>
    </w:pPr>
    <w:rPr>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insideH w:val="single" w:sz="8" w:space="0" w:color="28231F" w:themeColor="text1"/>
        <w:insideV w:val="single" w:sz="8" w:space="0" w:color="28231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231F" w:themeColor="text1"/>
          <w:left w:val="single" w:sz="8" w:space="0" w:color="28231F" w:themeColor="text1"/>
          <w:bottom w:val="single" w:sz="18" w:space="0" w:color="28231F" w:themeColor="text1"/>
          <w:right w:val="single" w:sz="8" w:space="0" w:color="28231F" w:themeColor="text1"/>
          <w:insideH w:val="nil"/>
          <w:insideV w:val="single" w:sz="8" w:space="0" w:color="28231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231F" w:themeColor="text1"/>
          <w:left w:val="single" w:sz="8" w:space="0" w:color="28231F" w:themeColor="text1"/>
          <w:bottom w:val="single" w:sz="8" w:space="0" w:color="28231F" w:themeColor="text1"/>
          <w:right w:val="single" w:sz="8" w:space="0" w:color="28231F" w:themeColor="text1"/>
          <w:insideH w:val="nil"/>
          <w:insideV w:val="single" w:sz="8" w:space="0" w:color="28231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tblStylePr w:type="band1Vert">
      <w:tblPr/>
      <w:tcPr>
        <w:tcBorders>
          <w:top w:val="single" w:sz="8" w:space="0" w:color="28231F" w:themeColor="text1"/>
          <w:left w:val="single" w:sz="8" w:space="0" w:color="28231F" w:themeColor="text1"/>
          <w:bottom w:val="single" w:sz="8" w:space="0" w:color="28231F" w:themeColor="text1"/>
          <w:right w:val="single" w:sz="8" w:space="0" w:color="28231F" w:themeColor="text1"/>
        </w:tcBorders>
        <w:shd w:val="clear" w:color="auto" w:fill="CFC7C1" w:themeFill="text1" w:themeFillTint="3F"/>
      </w:tcPr>
    </w:tblStylePr>
    <w:tblStylePr w:type="band1Horz">
      <w:tblPr/>
      <w:tcPr>
        <w:tcBorders>
          <w:top w:val="single" w:sz="8" w:space="0" w:color="28231F" w:themeColor="text1"/>
          <w:left w:val="single" w:sz="8" w:space="0" w:color="28231F" w:themeColor="text1"/>
          <w:bottom w:val="single" w:sz="8" w:space="0" w:color="28231F" w:themeColor="text1"/>
          <w:right w:val="single" w:sz="8" w:space="0" w:color="28231F" w:themeColor="text1"/>
          <w:insideV w:val="single" w:sz="8" w:space="0" w:color="28231F" w:themeColor="text1"/>
        </w:tcBorders>
        <w:shd w:val="clear" w:color="auto" w:fill="CFC7C1" w:themeFill="text1" w:themeFillTint="3F"/>
      </w:tcPr>
    </w:tblStylePr>
    <w:tblStylePr w:type="band2Horz">
      <w:tblPr/>
      <w:tcPr>
        <w:tcBorders>
          <w:top w:val="single" w:sz="8" w:space="0" w:color="28231F" w:themeColor="text1"/>
          <w:left w:val="single" w:sz="8" w:space="0" w:color="28231F" w:themeColor="text1"/>
          <w:bottom w:val="single" w:sz="8" w:space="0" w:color="28231F" w:themeColor="text1"/>
          <w:right w:val="single" w:sz="8" w:space="0" w:color="28231F" w:themeColor="text1"/>
          <w:insideV w:val="single" w:sz="8" w:space="0" w:color="28231F" w:themeColor="text1"/>
        </w:tcBorders>
      </w:tcPr>
    </w:tblStylePr>
  </w:style>
  <w:style w:type="table" w:styleId="HellesRaster-Akzent1">
    <w:name w:val="Light Grid Accent 1"/>
    <w:basedOn w:val="NormaleTabelle"/>
    <w:uiPriority w:val="99"/>
    <w:semiHidden/>
    <w:unhideWhenUsed/>
    <w:rsid w:val="004A031F"/>
    <w:pPr>
      <w:spacing w:line="240" w:lineRule="auto"/>
    </w:pPr>
    <w:rPr>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18" w:space="0" w:color="EE0000" w:themeColor="accent1"/>
          <w:right w:val="single" w:sz="8" w:space="0" w:color="EE0000" w:themeColor="accent1"/>
          <w:insideH w:val="nil"/>
          <w:insideV w:val="single" w:sz="8" w:space="0" w:color="EE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insideH w:val="nil"/>
          <w:insideV w:val="single" w:sz="8" w:space="0" w:color="EE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shd w:val="clear" w:color="auto" w:fill="FFBBBB" w:themeFill="accent1" w:themeFillTint="3F"/>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shd w:val="clear" w:color="auto" w:fill="FFBBBB" w:themeFill="accent1" w:themeFillTint="3F"/>
      </w:tcPr>
    </w:tblStylePr>
    <w:tblStylePr w:type="band2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tcPr>
    </w:tblStylePr>
  </w:style>
  <w:style w:type="table" w:styleId="HellesRaster-Akzent2">
    <w:name w:val="Light Grid Accent 2"/>
    <w:basedOn w:val="NormaleTabelle"/>
    <w:uiPriority w:val="99"/>
    <w:semiHidden/>
    <w:unhideWhenUsed/>
    <w:rsid w:val="004A031F"/>
    <w:pPr>
      <w:spacing w:line="240" w:lineRule="auto"/>
    </w:pPr>
    <w:rPr>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insideH w:val="single" w:sz="8" w:space="0" w:color="C6BFB7" w:themeColor="accent2"/>
        <w:insideV w:val="single" w:sz="8" w:space="0" w:color="C6BFB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6BFB7" w:themeColor="accent2"/>
          <w:left w:val="single" w:sz="8" w:space="0" w:color="C6BFB7" w:themeColor="accent2"/>
          <w:bottom w:val="single" w:sz="18" w:space="0" w:color="C6BFB7" w:themeColor="accent2"/>
          <w:right w:val="single" w:sz="8" w:space="0" w:color="C6BFB7" w:themeColor="accent2"/>
          <w:insideH w:val="nil"/>
          <w:insideV w:val="single" w:sz="8" w:space="0" w:color="C6BFB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6BFB7" w:themeColor="accent2"/>
          <w:left w:val="single" w:sz="8" w:space="0" w:color="C6BFB7" w:themeColor="accent2"/>
          <w:bottom w:val="single" w:sz="8" w:space="0" w:color="C6BFB7" w:themeColor="accent2"/>
          <w:right w:val="single" w:sz="8" w:space="0" w:color="C6BFB7" w:themeColor="accent2"/>
          <w:insideH w:val="nil"/>
          <w:insideV w:val="single" w:sz="8" w:space="0" w:color="C6BFB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tblStylePr w:type="band1Vert">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shd w:val="clear" w:color="auto" w:fill="F1EFED" w:themeFill="accent2" w:themeFillTint="3F"/>
      </w:tcPr>
    </w:tblStylePr>
    <w:tblStylePr w:type="band1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insideV w:val="single" w:sz="8" w:space="0" w:color="C6BFB7" w:themeColor="accent2"/>
        </w:tcBorders>
        <w:shd w:val="clear" w:color="auto" w:fill="F1EFED" w:themeFill="accent2" w:themeFillTint="3F"/>
      </w:tcPr>
    </w:tblStylePr>
    <w:tblStylePr w:type="band2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insideV w:val="single" w:sz="8" w:space="0" w:color="C6BFB7" w:themeColor="accent2"/>
        </w:tcBorders>
      </w:tcPr>
    </w:tblStylePr>
  </w:style>
  <w:style w:type="table" w:styleId="HellesRaster-Akzent3">
    <w:name w:val="Light Grid Accent 3"/>
    <w:basedOn w:val="NormaleTabelle"/>
    <w:uiPriority w:val="99"/>
    <w:semiHidden/>
    <w:unhideWhenUsed/>
    <w:rsid w:val="004A031F"/>
    <w:pPr>
      <w:spacing w:line="240" w:lineRule="auto"/>
    </w:pPr>
    <w:rPr>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insideH w:val="single" w:sz="8" w:space="0" w:color="5E8ED6" w:themeColor="accent3"/>
        <w:insideV w:val="single" w:sz="8" w:space="0" w:color="5E8ED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8ED6" w:themeColor="accent3"/>
          <w:left w:val="single" w:sz="8" w:space="0" w:color="5E8ED6" w:themeColor="accent3"/>
          <w:bottom w:val="single" w:sz="18" w:space="0" w:color="5E8ED6" w:themeColor="accent3"/>
          <w:right w:val="single" w:sz="8" w:space="0" w:color="5E8ED6" w:themeColor="accent3"/>
          <w:insideH w:val="nil"/>
          <w:insideV w:val="single" w:sz="8" w:space="0" w:color="5E8ED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8ED6" w:themeColor="accent3"/>
          <w:left w:val="single" w:sz="8" w:space="0" w:color="5E8ED6" w:themeColor="accent3"/>
          <w:bottom w:val="single" w:sz="8" w:space="0" w:color="5E8ED6" w:themeColor="accent3"/>
          <w:right w:val="single" w:sz="8" w:space="0" w:color="5E8ED6" w:themeColor="accent3"/>
          <w:insideH w:val="nil"/>
          <w:insideV w:val="single" w:sz="8" w:space="0" w:color="5E8ED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tblStylePr w:type="band1Vert">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shd w:val="clear" w:color="auto" w:fill="D7E3F5" w:themeFill="accent3" w:themeFillTint="3F"/>
      </w:tcPr>
    </w:tblStylePr>
    <w:tblStylePr w:type="band1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insideV w:val="single" w:sz="8" w:space="0" w:color="5E8ED6" w:themeColor="accent3"/>
        </w:tcBorders>
        <w:shd w:val="clear" w:color="auto" w:fill="D7E3F5" w:themeFill="accent3" w:themeFillTint="3F"/>
      </w:tcPr>
    </w:tblStylePr>
    <w:tblStylePr w:type="band2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insideV w:val="single" w:sz="8" w:space="0" w:color="5E8ED6" w:themeColor="accent3"/>
        </w:tcBorders>
      </w:tcPr>
    </w:tblStylePr>
  </w:style>
  <w:style w:type="table" w:styleId="HellesRaster-Akzent4">
    <w:name w:val="Light Grid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insideH w:val="single" w:sz="8" w:space="0" w:color="E3A6B0" w:themeColor="accent4"/>
        <w:insideV w:val="single" w:sz="8" w:space="0" w:color="E3A6B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A6B0" w:themeColor="accent4"/>
          <w:left w:val="single" w:sz="8" w:space="0" w:color="E3A6B0" w:themeColor="accent4"/>
          <w:bottom w:val="single" w:sz="18" w:space="0" w:color="E3A6B0" w:themeColor="accent4"/>
          <w:right w:val="single" w:sz="8" w:space="0" w:color="E3A6B0" w:themeColor="accent4"/>
          <w:insideH w:val="nil"/>
          <w:insideV w:val="single" w:sz="8" w:space="0" w:color="E3A6B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A6B0" w:themeColor="accent4"/>
          <w:left w:val="single" w:sz="8" w:space="0" w:color="E3A6B0" w:themeColor="accent4"/>
          <w:bottom w:val="single" w:sz="8" w:space="0" w:color="E3A6B0" w:themeColor="accent4"/>
          <w:right w:val="single" w:sz="8" w:space="0" w:color="E3A6B0" w:themeColor="accent4"/>
          <w:insideH w:val="nil"/>
          <w:insideV w:val="single" w:sz="8" w:space="0" w:color="E3A6B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tblStylePr w:type="band1Vert">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shd w:val="clear" w:color="auto" w:fill="F8E8EB" w:themeFill="accent4" w:themeFillTint="3F"/>
      </w:tcPr>
    </w:tblStylePr>
    <w:tblStylePr w:type="band1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insideV w:val="single" w:sz="8" w:space="0" w:color="E3A6B0" w:themeColor="accent4"/>
        </w:tcBorders>
        <w:shd w:val="clear" w:color="auto" w:fill="F8E8EB" w:themeFill="accent4" w:themeFillTint="3F"/>
      </w:tcPr>
    </w:tblStylePr>
    <w:tblStylePr w:type="band2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insideV w:val="single" w:sz="8" w:space="0" w:color="E3A6B0" w:themeColor="accent4"/>
        </w:tcBorders>
      </w:tcPr>
    </w:tblStylePr>
  </w:style>
  <w:style w:type="table" w:styleId="HellesRaster-Akzent5">
    <w:name w:val="Light Grid Accent 5"/>
    <w:basedOn w:val="NormaleTabelle"/>
    <w:uiPriority w:val="99"/>
    <w:semiHidden/>
    <w:unhideWhenUsed/>
    <w:rsid w:val="004A031F"/>
    <w:pPr>
      <w:spacing w:line="240" w:lineRule="auto"/>
    </w:pPr>
    <w:rPr>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insideH w:val="single" w:sz="8" w:space="0" w:color="A8C9E3" w:themeColor="accent5"/>
        <w:insideV w:val="single" w:sz="8" w:space="0" w:color="A8C9E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C9E3" w:themeColor="accent5"/>
          <w:left w:val="single" w:sz="8" w:space="0" w:color="A8C9E3" w:themeColor="accent5"/>
          <w:bottom w:val="single" w:sz="18" w:space="0" w:color="A8C9E3" w:themeColor="accent5"/>
          <w:right w:val="single" w:sz="8" w:space="0" w:color="A8C9E3" w:themeColor="accent5"/>
          <w:insideH w:val="nil"/>
          <w:insideV w:val="single" w:sz="8" w:space="0" w:color="A8C9E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9E3" w:themeColor="accent5"/>
          <w:left w:val="single" w:sz="8" w:space="0" w:color="A8C9E3" w:themeColor="accent5"/>
          <w:bottom w:val="single" w:sz="8" w:space="0" w:color="A8C9E3" w:themeColor="accent5"/>
          <w:right w:val="single" w:sz="8" w:space="0" w:color="A8C9E3" w:themeColor="accent5"/>
          <w:insideH w:val="nil"/>
          <w:insideV w:val="single" w:sz="8" w:space="0" w:color="A8C9E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tblStylePr w:type="band1Vert">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shd w:val="clear" w:color="auto" w:fill="E9F1F8" w:themeFill="accent5" w:themeFillTint="3F"/>
      </w:tcPr>
    </w:tblStylePr>
    <w:tblStylePr w:type="band1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insideV w:val="single" w:sz="8" w:space="0" w:color="A8C9E3" w:themeColor="accent5"/>
        </w:tcBorders>
        <w:shd w:val="clear" w:color="auto" w:fill="E9F1F8" w:themeFill="accent5" w:themeFillTint="3F"/>
      </w:tcPr>
    </w:tblStylePr>
    <w:tblStylePr w:type="band2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insideV w:val="single" w:sz="8" w:space="0" w:color="A8C9E3" w:themeColor="accent5"/>
        </w:tcBorders>
      </w:tcPr>
    </w:tblStylePr>
  </w:style>
  <w:style w:type="table" w:styleId="HellesRaster-Akzent6">
    <w:name w:val="Light Grid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insideH w:val="single" w:sz="8" w:space="0" w:color="F8E0A0" w:themeColor="accent6"/>
        <w:insideV w:val="single" w:sz="8" w:space="0" w:color="F8E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E0A0" w:themeColor="accent6"/>
          <w:left w:val="single" w:sz="8" w:space="0" w:color="F8E0A0" w:themeColor="accent6"/>
          <w:bottom w:val="single" w:sz="18" w:space="0" w:color="F8E0A0" w:themeColor="accent6"/>
          <w:right w:val="single" w:sz="8" w:space="0" w:color="F8E0A0" w:themeColor="accent6"/>
          <w:insideH w:val="nil"/>
          <w:insideV w:val="single" w:sz="8" w:space="0" w:color="F8E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E0A0" w:themeColor="accent6"/>
          <w:left w:val="single" w:sz="8" w:space="0" w:color="F8E0A0" w:themeColor="accent6"/>
          <w:bottom w:val="single" w:sz="8" w:space="0" w:color="F8E0A0" w:themeColor="accent6"/>
          <w:right w:val="single" w:sz="8" w:space="0" w:color="F8E0A0" w:themeColor="accent6"/>
          <w:insideH w:val="nil"/>
          <w:insideV w:val="single" w:sz="8" w:space="0" w:color="F8E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tblStylePr w:type="band1Vert">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shd w:val="clear" w:color="auto" w:fill="FDF7E7" w:themeFill="accent6" w:themeFillTint="3F"/>
      </w:tcPr>
    </w:tblStylePr>
    <w:tblStylePr w:type="band1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insideV w:val="single" w:sz="8" w:space="0" w:color="F8E0A0" w:themeColor="accent6"/>
        </w:tcBorders>
        <w:shd w:val="clear" w:color="auto" w:fill="FDF7E7" w:themeFill="accent6" w:themeFillTint="3F"/>
      </w:tcPr>
    </w:tblStylePr>
    <w:tblStylePr w:type="band2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insideV w:val="single" w:sz="8" w:space="0" w:color="F8E0A0" w:themeColor="accent6"/>
        </w:tcBorders>
      </w:tcPr>
    </w:tblStylePr>
  </w:style>
  <w:style w:type="table" w:styleId="HelleListe">
    <w:name w:val="Light List"/>
    <w:basedOn w:val="NormaleTabelle"/>
    <w:uiPriority w:val="99"/>
    <w:semiHidden/>
    <w:unhideWhenUsed/>
    <w:rsid w:val="004A031F"/>
    <w:pPr>
      <w:spacing w:line="240" w:lineRule="auto"/>
    </w:pPr>
    <w:rPr>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tblBorders>
    </w:tblPr>
    <w:tblStylePr w:type="firstRow">
      <w:pPr>
        <w:spacing w:before="0" w:after="0" w:line="240" w:lineRule="auto"/>
      </w:pPr>
      <w:rPr>
        <w:b/>
        <w:bCs/>
        <w:color w:val="FFFFFF" w:themeColor="background1"/>
      </w:rPr>
      <w:tblPr/>
      <w:tcPr>
        <w:shd w:val="clear" w:color="auto" w:fill="28231F" w:themeFill="text1"/>
      </w:tcPr>
    </w:tblStylePr>
    <w:tblStylePr w:type="lastRow">
      <w:pPr>
        <w:spacing w:before="0" w:after="0" w:line="240" w:lineRule="auto"/>
      </w:pPr>
      <w:rPr>
        <w:b/>
        <w:bCs/>
      </w:rPr>
      <w:tblPr/>
      <w:tcPr>
        <w:tcBorders>
          <w:top w:val="double" w:sz="6" w:space="0" w:color="28231F" w:themeColor="text1"/>
          <w:left w:val="single" w:sz="8" w:space="0" w:color="28231F" w:themeColor="text1"/>
          <w:bottom w:val="single" w:sz="8" w:space="0" w:color="28231F" w:themeColor="text1"/>
          <w:right w:val="single" w:sz="8" w:space="0" w:color="28231F" w:themeColor="text1"/>
        </w:tcBorders>
      </w:tcPr>
    </w:tblStylePr>
    <w:tblStylePr w:type="firstCol">
      <w:rPr>
        <w:b/>
        <w:bCs/>
      </w:rPr>
    </w:tblStylePr>
    <w:tblStylePr w:type="lastCol">
      <w:rPr>
        <w:b/>
        <w:bCs/>
      </w:rPr>
    </w:tblStylePr>
    <w:tblStylePr w:type="band1Vert">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tblStylePr w:type="band1Horz">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style>
  <w:style w:type="table" w:styleId="HelleListe-Akzent1">
    <w:name w:val="Light List Accent 1"/>
    <w:basedOn w:val="NormaleTabelle"/>
    <w:uiPriority w:val="99"/>
    <w:semiHidden/>
    <w:unhideWhenUsed/>
    <w:rsid w:val="004A031F"/>
    <w:pPr>
      <w:spacing w:line="240" w:lineRule="auto"/>
    </w:pPr>
    <w:rPr>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pPr>
        <w:spacing w:before="0" w:after="0" w:line="240" w:lineRule="auto"/>
      </w:pPr>
      <w:rPr>
        <w:b/>
        <w:bCs/>
        <w:color w:val="FFFFFF" w:themeColor="background1"/>
      </w:rPr>
      <w:tblPr/>
      <w:tcPr>
        <w:shd w:val="clear" w:color="auto" w:fill="EE0000" w:themeFill="accent1"/>
      </w:tcPr>
    </w:tblStylePr>
    <w:tblStylePr w:type="lastRow">
      <w:pPr>
        <w:spacing w:before="0" w:after="0" w:line="240" w:lineRule="auto"/>
      </w:pPr>
      <w:rPr>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tcBorders>
      </w:tcPr>
    </w:tblStylePr>
    <w:tblStylePr w:type="firstCol">
      <w:rPr>
        <w:b/>
        <w:bCs/>
      </w:rPr>
    </w:tblStylePr>
    <w:tblStylePr w:type="lastCol">
      <w:rPr>
        <w:b/>
        <w:bCs/>
      </w:r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style>
  <w:style w:type="table" w:styleId="HelleListe-Akzent2">
    <w:name w:val="Light List Accent 2"/>
    <w:basedOn w:val="NormaleTabelle"/>
    <w:uiPriority w:val="99"/>
    <w:semiHidden/>
    <w:unhideWhenUsed/>
    <w:rsid w:val="004A031F"/>
    <w:pPr>
      <w:spacing w:line="240" w:lineRule="auto"/>
    </w:pPr>
    <w:rPr>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tblBorders>
    </w:tblPr>
    <w:tblStylePr w:type="firstRow">
      <w:pPr>
        <w:spacing w:before="0" w:after="0" w:line="240" w:lineRule="auto"/>
      </w:pPr>
      <w:rPr>
        <w:b/>
        <w:bCs/>
        <w:color w:val="FFFFFF" w:themeColor="background1"/>
      </w:rPr>
      <w:tblPr/>
      <w:tcPr>
        <w:shd w:val="clear" w:color="auto" w:fill="C6BFB7" w:themeFill="accent2"/>
      </w:tcPr>
    </w:tblStylePr>
    <w:tblStylePr w:type="lastRow">
      <w:pPr>
        <w:spacing w:before="0" w:after="0" w:line="240" w:lineRule="auto"/>
      </w:pPr>
      <w:rPr>
        <w:b/>
        <w:bCs/>
      </w:rPr>
      <w:tblPr/>
      <w:tcPr>
        <w:tcBorders>
          <w:top w:val="double" w:sz="6" w:space="0" w:color="C6BFB7" w:themeColor="accent2"/>
          <w:left w:val="single" w:sz="8" w:space="0" w:color="C6BFB7" w:themeColor="accent2"/>
          <w:bottom w:val="single" w:sz="8" w:space="0" w:color="C6BFB7" w:themeColor="accent2"/>
          <w:right w:val="single" w:sz="8" w:space="0" w:color="C6BFB7" w:themeColor="accent2"/>
        </w:tcBorders>
      </w:tcPr>
    </w:tblStylePr>
    <w:tblStylePr w:type="firstCol">
      <w:rPr>
        <w:b/>
        <w:bCs/>
      </w:rPr>
    </w:tblStylePr>
    <w:tblStylePr w:type="lastCol">
      <w:rPr>
        <w:b/>
        <w:bCs/>
      </w:rPr>
    </w:tblStylePr>
    <w:tblStylePr w:type="band1Vert">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tblStylePr w:type="band1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style>
  <w:style w:type="table" w:styleId="HelleListe-Akzent3">
    <w:name w:val="Light List Accent 3"/>
    <w:basedOn w:val="NormaleTabelle"/>
    <w:uiPriority w:val="99"/>
    <w:semiHidden/>
    <w:unhideWhenUsed/>
    <w:rsid w:val="004A031F"/>
    <w:pPr>
      <w:spacing w:line="240" w:lineRule="auto"/>
    </w:pPr>
    <w:rPr>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tblBorders>
    </w:tblPr>
    <w:tblStylePr w:type="firstRow">
      <w:pPr>
        <w:spacing w:before="0" w:after="0" w:line="240" w:lineRule="auto"/>
      </w:pPr>
      <w:rPr>
        <w:b/>
        <w:bCs/>
        <w:color w:val="FFFFFF" w:themeColor="background1"/>
      </w:rPr>
      <w:tblPr/>
      <w:tcPr>
        <w:shd w:val="clear" w:color="auto" w:fill="5E8ED6" w:themeFill="accent3"/>
      </w:tcPr>
    </w:tblStylePr>
    <w:tblStylePr w:type="lastRow">
      <w:pPr>
        <w:spacing w:before="0" w:after="0" w:line="240" w:lineRule="auto"/>
      </w:pPr>
      <w:rPr>
        <w:b/>
        <w:bCs/>
      </w:rPr>
      <w:tblPr/>
      <w:tcPr>
        <w:tcBorders>
          <w:top w:val="double" w:sz="6" w:space="0" w:color="5E8ED6" w:themeColor="accent3"/>
          <w:left w:val="single" w:sz="8" w:space="0" w:color="5E8ED6" w:themeColor="accent3"/>
          <w:bottom w:val="single" w:sz="8" w:space="0" w:color="5E8ED6" w:themeColor="accent3"/>
          <w:right w:val="single" w:sz="8" w:space="0" w:color="5E8ED6" w:themeColor="accent3"/>
        </w:tcBorders>
      </w:tcPr>
    </w:tblStylePr>
    <w:tblStylePr w:type="firstCol">
      <w:rPr>
        <w:b/>
        <w:bCs/>
      </w:rPr>
    </w:tblStylePr>
    <w:tblStylePr w:type="lastCol">
      <w:rPr>
        <w:b/>
        <w:bCs/>
      </w:rPr>
    </w:tblStylePr>
    <w:tblStylePr w:type="band1Vert">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tblStylePr w:type="band1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style>
  <w:style w:type="table" w:styleId="HelleListe-Akzent4">
    <w:name w:val="Light List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tblBorders>
    </w:tblPr>
    <w:tblStylePr w:type="firstRow">
      <w:pPr>
        <w:spacing w:before="0" w:after="0" w:line="240" w:lineRule="auto"/>
      </w:pPr>
      <w:rPr>
        <w:b/>
        <w:bCs/>
        <w:color w:val="FFFFFF" w:themeColor="background1"/>
      </w:rPr>
      <w:tblPr/>
      <w:tcPr>
        <w:shd w:val="clear" w:color="auto" w:fill="E3A6B0" w:themeFill="accent4"/>
      </w:tcPr>
    </w:tblStylePr>
    <w:tblStylePr w:type="lastRow">
      <w:pPr>
        <w:spacing w:before="0" w:after="0" w:line="240" w:lineRule="auto"/>
      </w:pPr>
      <w:rPr>
        <w:b/>
        <w:bCs/>
      </w:rPr>
      <w:tblPr/>
      <w:tcPr>
        <w:tcBorders>
          <w:top w:val="double" w:sz="6" w:space="0" w:color="E3A6B0" w:themeColor="accent4"/>
          <w:left w:val="single" w:sz="8" w:space="0" w:color="E3A6B0" w:themeColor="accent4"/>
          <w:bottom w:val="single" w:sz="8" w:space="0" w:color="E3A6B0" w:themeColor="accent4"/>
          <w:right w:val="single" w:sz="8" w:space="0" w:color="E3A6B0" w:themeColor="accent4"/>
        </w:tcBorders>
      </w:tcPr>
    </w:tblStylePr>
    <w:tblStylePr w:type="firstCol">
      <w:rPr>
        <w:b/>
        <w:bCs/>
      </w:rPr>
    </w:tblStylePr>
    <w:tblStylePr w:type="lastCol">
      <w:rPr>
        <w:b/>
        <w:bCs/>
      </w:rPr>
    </w:tblStylePr>
    <w:tblStylePr w:type="band1Vert">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tblStylePr w:type="band1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style>
  <w:style w:type="table" w:styleId="HelleListe-Akzent5">
    <w:name w:val="Light List Accent 5"/>
    <w:basedOn w:val="NormaleTabelle"/>
    <w:uiPriority w:val="99"/>
    <w:semiHidden/>
    <w:unhideWhenUsed/>
    <w:rsid w:val="004A031F"/>
    <w:pPr>
      <w:spacing w:line="240" w:lineRule="auto"/>
    </w:pPr>
    <w:rPr>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tblBorders>
    </w:tblPr>
    <w:tblStylePr w:type="firstRow">
      <w:pPr>
        <w:spacing w:before="0" w:after="0" w:line="240" w:lineRule="auto"/>
      </w:pPr>
      <w:rPr>
        <w:b/>
        <w:bCs/>
        <w:color w:val="FFFFFF" w:themeColor="background1"/>
      </w:rPr>
      <w:tblPr/>
      <w:tcPr>
        <w:shd w:val="clear" w:color="auto" w:fill="A8C9E3" w:themeFill="accent5"/>
      </w:tcPr>
    </w:tblStylePr>
    <w:tblStylePr w:type="lastRow">
      <w:pPr>
        <w:spacing w:before="0" w:after="0" w:line="240" w:lineRule="auto"/>
      </w:pPr>
      <w:rPr>
        <w:b/>
        <w:bCs/>
      </w:rPr>
      <w:tblPr/>
      <w:tcPr>
        <w:tcBorders>
          <w:top w:val="double" w:sz="6" w:space="0" w:color="A8C9E3" w:themeColor="accent5"/>
          <w:left w:val="single" w:sz="8" w:space="0" w:color="A8C9E3" w:themeColor="accent5"/>
          <w:bottom w:val="single" w:sz="8" w:space="0" w:color="A8C9E3" w:themeColor="accent5"/>
          <w:right w:val="single" w:sz="8" w:space="0" w:color="A8C9E3" w:themeColor="accent5"/>
        </w:tcBorders>
      </w:tcPr>
    </w:tblStylePr>
    <w:tblStylePr w:type="firstCol">
      <w:rPr>
        <w:b/>
        <w:bCs/>
      </w:rPr>
    </w:tblStylePr>
    <w:tblStylePr w:type="lastCol">
      <w:rPr>
        <w:b/>
        <w:bCs/>
      </w:rPr>
    </w:tblStylePr>
    <w:tblStylePr w:type="band1Vert">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tblStylePr w:type="band1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style>
  <w:style w:type="table" w:styleId="HelleListe-Akzent6">
    <w:name w:val="Light List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tblBorders>
    </w:tblPr>
    <w:tblStylePr w:type="firstRow">
      <w:pPr>
        <w:spacing w:before="0" w:after="0" w:line="240" w:lineRule="auto"/>
      </w:pPr>
      <w:rPr>
        <w:b/>
        <w:bCs/>
        <w:color w:val="FFFFFF" w:themeColor="background1"/>
      </w:rPr>
      <w:tblPr/>
      <w:tcPr>
        <w:shd w:val="clear" w:color="auto" w:fill="F8E0A0" w:themeFill="accent6"/>
      </w:tcPr>
    </w:tblStylePr>
    <w:tblStylePr w:type="lastRow">
      <w:pPr>
        <w:spacing w:before="0" w:after="0" w:line="240" w:lineRule="auto"/>
      </w:pPr>
      <w:rPr>
        <w:b/>
        <w:bCs/>
      </w:rPr>
      <w:tblPr/>
      <w:tcPr>
        <w:tcBorders>
          <w:top w:val="double" w:sz="6" w:space="0" w:color="F8E0A0" w:themeColor="accent6"/>
          <w:left w:val="single" w:sz="8" w:space="0" w:color="F8E0A0" w:themeColor="accent6"/>
          <w:bottom w:val="single" w:sz="8" w:space="0" w:color="F8E0A0" w:themeColor="accent6"/>
          <w:right w:val="single" w:sz="8" w:space="0" w:color="F8E0A0" w:themeColor="accent6"/>
        </w:tcBorders>
      </w:tcPr>
    </w:tblStylePr>
    <w:tblStylePr w:type="firstCol">
      <w:rPr>
        <w:b/>
        <w:bCs/>
      </w:rPr>
    </w:tblStylePr>
    <w:tblStylePr w:type="lastCol">
      <w:rPr>
        <w:b/>
        <w:bCs/>
      </w:rPr>
    </w:tblStylePr>
    <w:tblStylePr w:type="band1Vert">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tblStylePr w:type="band1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style>
  <w:style w:type="table" w:styleId="HelleSchattierung">
    <w:name w:val="Light Shading"/>
    <w:basedOn w:val="NormaleTabelle"/>
    <w:uiPriority w:val="99"/>
    <w:semiHidden/>
    <w:unhideWhenUsed/>
    <w:rsid w:val="004A031F"/>
    <w:pPr>
      <w:spacing w:line="240" w:lineRule="auto"/>
    </w:pPr>
    <w:rPr>
      <w:color w:val="1D1A17" w:themeColor="text1" w:themeShade="BF"/>
      <w:lang w:val="en-GB"/>
    </w:rPr>
    <w:tblPr>
      <w:tblStyleRowBandSize w:val="1"/>
      <w:tblStyleColBandSize w:val="1"/>
      <w:tblBorders>
        <w:top w:val="single" w:sz="8" w:space="0" w:color="28231F" w:themeColor="text1"/>
        <w:bottom w:val="single" w:sz="8" w:space="0" w:color="28231F" w:themeColor="text1"/>
      </w:tblBorders>
    </w:tblPr>
    <w:tblStylePr w:type="firstRow">
      <w:pPr>
        <w:spacing w:before="0" w:after="0" w:line="240" w:lineRule="auto"/>
      </w:pPr>
      <w:rPr>
        <w:b/>
        <w:bCs/>
      </w:rPr>
      <w:tblPr/>
      <w:tcPr>
        <w:tcBorders>
          <w:top w:val="single" w:sz="8" w:space="0" w:color="28231F" w:themeColor="text1"/>
          <w:left w:val="nil"/>
          <w:bottom w:val="single" w:sz="8" w:space="0" w:color="28231F" w:themeColor="text1"/>
          <w:right w:val="nil"/>
          <w:insideH w:val="nil"/>
          <w:insideV w:val="nil"/>
        </w:tcBorders>
      </w:tcPr>
    </w:tblStylePr>
    <w:tblStylePr w:type="lastRow">
      <w:pPr>
        <w:spacing w:before="0" w:after="0" w:line="240" w:lineRule="auto"/>
      </w:pPr>
      <w:rPr>
        <w:b/>
        <w:bCs/>
      </w:rPr>
      <w:tblPr/>
      <w:tcPr>
        <w:tcBorders>
          <w:top w:val="single" w:sz="8" w:space="0" w:color="28231F" w:themeColor="text1"/>
          <w:left w:val="nil"/>
          <w:bottom w:val="single" w:sz="8" w:space="0" w:color="28231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7C1" w:themeFill="text1" w:themeFillTint="3F"/>
      </w:tcPr>
    </w:tblStylePr>
    <w:tblStylePr w:type="band1Horz">
      <w:tblPr/>
      <w:tcPr>
        <w:tcBorders>
          <w:left w:val="nil"/>
          <w:right w:val="nil"/>
          <w:insideH w:val="nil"/>
          <w:insideV w:val="nil"/>
        </w:tcBorders>
        <w:shd w:val="clear" w:color="auto" w:fill="CFC7C1" w:themeFill="text1" w:themeFillTint="3F"/>
      </w:tcPr>
    </w:tblStylePr>
  </w:style>
  <w:style w:type="table" w:styleId="HelleSchattierung-Akzent1">
    <w:name w:val="Light Shading Accent 1"/>
    <w:basedOn w:val="NormaleTabelle"/>
    <w:uiPriority w:val="99"/>
    <w:semiHidden/>
    <w:unhideWhenUsed/>
    <w:rsid w:val="004A031F"/>
    <w:pPr>
      <w:spacing w:line="240" w:lineRule="auto"/>
    </w:pPr>
    <w:rPr>
      <w:color w:val="B20000" w:themeColor="accent1" w:themeShade="BF"/>
      <w:lang w:val="en-GB"/>
    </w:rPr>
    <w:tblPr>
      <w:tblStyleRowBandSize w:val="1"/>
      <w:tblStyleColBandSize w:val="1"/>
      <w:tblBorders>
        <w:top w:val="single" w:sz="8" w:space="0" w:color="EE0000" w:themeColor="accent1"/>
        <w:bottom w:val="single" w:sz="8" w:space="0" w:color="EE0000" w:themeColor="accent1"/>
      </w:tblBorders>
    </w:tblPr>
    <w:tblStylePr w:type="fir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la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left w:val="nil"/>
          <w:right w:val="nil"/>
          <w:insideH w:val="nil"/>
          <w:insideV w:val="nil"/>
        </w:tcBorders>
        <w:shd w:val="clear" w:color="auto" w:fill="FFBBBB" w:themeFill="accent1" w:themeFillTint="3F"/>
      </w:tcPr>
    </w:tblStylePr>
  </w:style>
  <w:style w:type="table" w:styleId="HelleSchattierung-Akzent2">
    <w:name w:val="Light Shading Accent 2"/>
    <w:basedOn w:val="NormaleTabelle"/>
    <w:uiPriority w:val="99"/>
    <w:semiHidden/>
    <w:unhideWhenUsed/>
    <w:rsid w:val="004A031F"/>
    <w:pPr>
      <w:spacing w:line="240" w:lineRule="auto"/>
    </w:pPr>
    <w:rPr>
      <w:color w:val="9B8F81" w:themeColor="accent2" w:themeShade="BF"/>
      <w:lang w:val="en-GB"/>
    </w:rPr>
    <w:tblPr>
      <w:tblStyleRowBandSize w:val="1"/>
      <w:tblStyleColBandSize w:val="1"/>
      <w:tblBorders>
        <w:top w:val="single" w:sz="8" w:space="0" w:color="C6BFB7" w:themeColor="accent2"/>
        <w:bottom w:val="single" w:sz="8" w:space="0" w:color="C6BFB7" w:themeColor="accent2"/>
      </w:tblBorders>
    </w:tblPr>
    <w:tblStylePr w:type="firstRow">
      <w:pPr>
        <w:spacing w:before="0" w:after="0" w:line="240" w:lineRule="auto"/>
      </w:pPr>
      <w:rPr>
        <w:b/>
        <w:bCs/>
      </w:rPr>
      <w:tblPr/>
      <w:tcPr>
        <w:tcBorders>
          <w:top w:val="single" w:sz="8" w:space="0" w:color="C6BFB7" w:themeColor="accent2"/>
          <w:left w:val="nil"/>
          <w:bottom w:val="single" w:sz="8" w:space="0" w:color="C6BFB7" w:themeColor="accent2"/>
          <w:right w:val="nil"/>
          <w:insideH w:val="nil"/>
          <w:insideV w:val="nil"/>
        </w:tcBorders>
      </w:tcPr>
    </w:tblStylePr>
    <w:tblStylePr w:type="lastRow">
      <w:pPr>
        <w:spacing w:before="0" w:after="0" w:line="240" w:lineRule="auto"/>
      </w:pPr>
      <w:rPr>
        <w:b/>
        <w:bCs/>
      </w:rPr>
      <w:tblPr/>
      <w:tcPr>
        <w:tcBorders>
          <w:top w:val="single" w:sz="8" w:space="0" w:color="C6BFB7" w:themeColor="accent2"/>
          <w:left w:val="nil"/>
          <w:bottom w:val="single" w:sz="8" w:space="0" w:color="C6BFB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FED" w:themeFill="accent2" w:themeFillTint="3F"/>
      </w:tcPr>
    </w:tblStylePr>
    <w:tblStylePr w:type="band1Horz">
      <w:tblPr/>
      <w:tcPr>
        <w:tcBorders>
          <w:left w:val="nil"/>
          <w:right w:val="nil"/>
          <w:insideH w:val="nil"/>
          <w:insideV w:val="nil"/>
        </w:tcBorders>
        <w:shd w:val="clear" w:color="auto" w:fill="F1EFED" w:themeFill="accent2" w:themeFillTint="3F"/>
      </w:tcPr>
    </w:tblStylePr>
  </w:style>
  <w:style w:type="table" w:styleId="HelleSchattierung-Akzent3">
    <w:name w:val="Light Shading Accent 3"/>
    <w:basedOn w:val="NormaleTabelle"/>
    <w:uiPriority w:val="99"/>
    <w:semiHidden/>
    <w:unhideWhenUsed/>
    <w:rsid w:val="004A031F"/>
    <w:pPr>
      <w:spacing w:line="240" w:lineRule="auto"/>
    </w:pPr>
    <w:rPr>
      <w:color w:val="2F65B7" w:themeColor="accent3" w:themeShade="BF"/>
      <w:lang w:val="en-GB"/>
    </w:rPr>
    <w:tblPr>
      <w:tblStyleRowBandSize w:val="1"/>
      <w:tblStyleColBandSize w:val="1"/>
      <w:tblBorders>
        <w:top w:val="single" w:sz="8" w:space="0" w:color="5E8ED6" w:themeColor="accent3"/>
        <w:bottom w:val="single" w:sz="8" w:space="0" w:color="5E8ED6" w:themeColor="accent3"/>
      </w:tblBorders>
    </w:tblPr>
    <w:tblStylePr w:type="firstRow">
      <w:pPr>
        <w:spacing w:before="0" w:after="0" w:line="240" w:lineRule="auto"/>
      </w:pPr>
      <w:rPr>
        <w:b/>
        <w:bCs/>
      </w:rPr>
      <w:tblPr/>
      <w:tcPr>
        <w:tcBorders>
          <w:top w:val="single" w:sz="8" w:space="0" w:color="5E8ED6" w:themeColor="accent3"/>
          <w:left w:val="nil"/>
          <w:bottom w:val="single" w:sz="8" w:space="0" w:color="5E8ED6" w:themeColor="accent3"/>
          <w:right w:val="nil"/>
          <w:insideH w:val="nil"/>
          <w:insideV w:val="nil"/>
        </w:tcBorders>
      </w:tcPr>
    </w:tblStylePr>
    <w:tblStylePr w:type="lastRow">
      <w:pPr>
        <w:spacing w:before="0" w:after="0" w:line="240" w:lineRule="auto"/>
      </w:pPr>
      <w:rPr>
        <w:b/>
        <w:bCs/>
      </w:rPr>
      <w:tblPr/>
      <w:tcPr>
        <w:tcBorders>
          <w:top w:val="single" w:sz="8" w:space="0" w:color="5E8ED6" w:themeColor="accent3"/>
          <w:left w:val="nil"/>
          <w:bottom w:val="single" w:sz="8" w:space="0" w:color="5E8ED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3F5" w:themeFill="accent3" w:themeFillTint="3F"/>
      </w:tcPr>
    </w:tblStylePr>
    <w:tblStylePr w:type="band1Horz">
      <w:tblPr/>
      <w:tcPr>
        <w:tcBorders>
          <w:left w:val="nil"/>
          <w:right w:val="nil"/>
          <w:insideH w:val="nil"/>
          <w:insideV w:val="nil"/>
        </w:tcBorders>
        <w:shd w:val="clear" w:color="auto" w:fill="D7E3F5" w:themeFill="accent3" w:themeFillTint="3F"/>
      </w:tcPr>
    </w:tblStylePr>
  </w:style>
  <w:style w:type="table" w:styleId="HelleSchattierung-Akzent4">
    <w:name w:val="Light Shading Accent 4"/>
    <w:basedOn w:val="NormaleTabelle"/>
    <w:uiPriority w:val="99"/>
    <w:semiHidden/>
    <w:unhideWhenUsed/>
    <w:rsid w:val="004A031F"/>
    <w:pPr>
      <w:spacing w:line="240" w:lineRule="auto"/>
    </w:pPr>
    <w:rPr>
      <w:color w:val="CB5A6C" w:themeColor="accent4" w:themeShade="BF"/>
      <w:lang w:val="en-GB"/>
    </w:rPr>
    <w:tblPr>
      <w:tblStyleRowBandSize w:val="1"/>
      <w:tblStyleColBandSize w:val="1"/>
      <w:tblBorders>
        <w:top w:val="single" w:sz="8" w:space="0" w:color="E3A6B0" w:themeColor="accent4"/>
        <w:bottom w:val="single" w:sz="8" w:space="0" w:color="E3A6B0" w:themeColor="accent4"/>
      </w:tblBorders>
    </w:tblPr>
    <w:tblStylePr w:type="firstRow">
      <w:pPr>
        <w:spacing w:before="0" w:after="0" w:line="240" w:lineRule="auto"/>
      </w:pPr>
      <w:rPr>
        <w:b/>
        <w:bCs/>
      </w:rPr>
      <w:tblPr/>
      <w:tcPr>
        <w:tcBorders>
          <w:top w:val="single" w:sz="8" w:space="0" w:color="E3A6B0" w:themeColor="accent4"/>
          <w:left w:val="nil"/>
          <w:bottom w:val="single" w:sz="8" w:space="0" w:color="E3A6B0" w:themeColor="accent4"/>
          <w:right w:val="nil"/>
          <w:insideH w:val="nil"/>
          <w:insideV w:val="nil"/>
        </w:tcBorders>
      </w:tcPr>
    </w:tblStylePr>
    <w:tblStylePr w:type="lastRow">
      <w:pPr>
        <w:spacing w:before="0" w:after="0" w:line="240" w:lineRule="auto"/>
      </w:pPr>
      <w:rPr>
        <w:b/>
        <w:bCs/>
      </w:rPr>
      <w:tblPr/>
      <w:tcPr>
        <w:tcBorders>
          <w:top w:val="single" w:sz="8" w:space="0" w:color="E3A6B0" w:themeColor="accent4"/>
          <w:left w:val="nil"/>
          <w:bottom w:val="single" w:sz="8" w:space="0" w:color="E3A6B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8EB" w:themeFill="accent4" w:themeFillTint="3F"/>
      </w:tcPr>
    </w:tblStylePr>
    <w:tblStylePr w:type="band1Horz">
      <w:tblPr/>
      <w:tcPr>
        <w:tcBorders>
          <w:left w:val="nil"/>
          <w:right w:val="nil"/>
          <w:insideH w:val="nil"/>
          <w:insideV w:val="nil"/>
        </w:tcBorders>
        <w:shd w:val="clear" w:color="auto" w:fill="F8E8EB" w:themeFill="accent4" w:themeFillTint="3F"/>
      </w:tcPr>
    </w:tblStylePr>
  </w:style>
  <w:style w:type="table" w:styleId="HelleSchattierung-Akzent5">
    <w:name w:val="Light Shading Accent 5"/>
    <w:basedOn w:val="NormaleTabelle"/>
    <w:uiPriority w:val="99"/>
    <w:semiHidden/>
    <w:unhideWhenUsed/>
    <w:rsid w:val="004A031F"/>
    <w:pPr>
      <w:spacing w:line="240" w:lineRule="auto"/>
    </w:pPr>
    <w:rPr>
      <w:color w:val="5C9ACA" w:themeColor="accent5" w:themeShade="BF"/>
      <w:lang w:val="en-GB"/>
    </w:rPr>
    <w:tblPr>
      <w:tblStyleRowBandSize w:val="1"/>
      <w:tblStyleColBandSize w:val="1"/>
      <w:tblBorders>
        <w:top w:val="single" w:sz="8" w:space="0" w:color="A8C9E3" w:themeColor="accent5"/>
        <w:bottom w:val="single" w:sz="8" w:space="0" w:color="A8C9E3" w:themeColor="accent5"/>
      </w:tblBorders>
    </w:tblPr>
    <w:tblStylePr w:type="firstRow">
      <w:pPr>
        <w:spacing w:before="0" w:after="0" w:line="240" w:lineRule="auto"/>
      </w:pPr>
      <w:rPr>
        <w:b/>
        <w:bCs/>
      </w:rPr>
      <w:tblPr/>
      <w:tcPr>
        <w:tcBorders>
          <w:top w:val="single" w:sz="8" w:space="0" w:color="A8C9E3" w:themeColor="accent5"/>
          <w:left w:val="nil"/>
          <w:bottom w:val="single" w:sz="8" w:space="0" w:color="A8C9E3" w:themeColor="accent5"/>
          <w:right w:val="nil"/>
          <w:insideH w:val="nil"/>
          <w:insideV w:val="nil"/>
        </w:tcBorders>
      </w:tcPr>
    </w:tblStylePr>
    <w:tblStylePr w:type="lastRow">
      <w:pPr>
        <w:spacing w:before="0" w:after="0" w:line="240" w:lineRule="auto"/>
      </w:pPr>
      <w:rPr>
        <w:b/>
        <w:bCs/>
      </w:rPr>
      <w:tblPr/>
      <w:tcPr>
        <w:tcBorders>
          <w:top w:val="single" w:sz="8" w:space="0" w:color="A8C9E3" w:themeColor="accent5"/>
          <w:left w:val="nil"/>
          <w:bottom w:val="single" w:sz="8" w:space="0" w:color="A8C9E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1F8" w:themeFill="accent5" w:themeFillTint="3F"/>
      </w:tcPr>
    </w:tblStylePr>
    <w:tblStylePr w:type="band1Horz">
      <w:tblPr/>
      <w:tcPr>
        <w:tcBorders>
          <w:left w:val="nil"/>
          <w:right w:val="nil"/>
          <w:insideH w:val="nil"/>
          <w:insideV w:val="nil"/>
        </w:tcBorders>
        <w:shd w:val="clear" w:color="auto" w:fill="E9F1F8" w:themeFill="accent5" w:themeFillTint="3F"/>
      </w:tcPr>
    </w:tblStylePr>
  </w:style>
  <w:style w:type="table" w:styleId="HelleSchattierung-Akzent6">
    <w:name w:val="Light Shading Accent 6"/>
    <w:basedOn w:val="NormaleTabelle"/>
    <w:uiPriority w:val="99"/>
    <w:semiHidden/>
    <w:unhideWhenUsed/>
    <w:rsid w:val="004A031F"/>
    <w:pPr>
      <w:spacing w:line="240" w:lineRule="auto"/>
    </w:pPr>
    <w:rPr>
      <w:color w:val="F1C040" w:themeColor="accent6" w:themeShade="BF"/>
      <w:lang w:val="en-GB"/>
    </w:rPr>
    <w:tblPr>
      <w:tblStyleRowBandSize w:val="1"/>
      <w:tblStyleColBandSize w:val="1"/>
      <w:tblBorders>
        <w:top w:val="single" w:sz="8" w:space="0" w:color="F8E0A0" w:themeColor="accent6"/>
        <w:bottom w:val="single" w:sz="8" w:space="0" w:color="F8E0A0" w:themeColor="accent6"/>
      </w:tblBorders>
    </w:tblPr>
    <w:tblStylePr w:type="firstRow">
      <w:pPr>
        <w:spacing w:before="0" w:after="0" w:line="240" w:lineRule="auto"/>
      </w:pPr>
      <w:rPr>
        <w:b/>
        <w:bCs/>
      </w:rPr>
      <w:tblPr/>
      <w:tcPr>
        <w:tcBorders>
          <w:top w:val="single" w:sz="8" w:space="0" w:color="F8E0A0" w:themeColor="accent6"/>
          <w:left w:val="nil"/>
          <w:bottom w:val="single" w:sz="8" w:space="0" w:color="F8E0A0" w:themeColor="accent6"/>
          <w:right w:val="nil"/>
          <w:insideH w:val="nil"/>
          <w:insideV w:val="nil"/>
        </w:tcBorders>
      </w:tcPr>
    </w:tblStylePr>
    <w:tblStylePr w:type="lastRow">
      <w:pPr>
        <w:spacing w:before="0" w:after="0" w:line="240" w:lineRule="auto"/>
      </w:pPr>
      <w:rPr>
        <w:b/>
        <w:bCs/>
      </w:rPr>
      <w:tblPr/>
      <w:tcPr>
        <w:tcBorders>
          <w:top w:val="single" w:sz="8" w:space="0" w:color="F8E0A0" w:themeColor="accent6"/>
          <w:left w:val="nil"/>
          <w:bottom w:val="single" w:sz="8" w:space="0" w:color="F8E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E7" w:themeFill="accent6" w:themeFillTint="3F"/>
      </w:tcPr>
    </w:tblStylePr>
    <w:tblStylePr w:type="band1Horz">
      <w:tblPr/>
      <w:tcPr>
        <w:tcBorders>
          <w:left w:val="nil"/>
          <w:right w:val="nil"/>
          <w:insideH w:val="nil"/>
          <w:insideV w:val="nil"/>
        </w:tcBorders>
        <w:shd w:val="clear" w:color="auto" w:fill="FDF7E7" w:themeFill="accent6" w:themeFillTint="3F"/>
      </w:tcPr>
    </w:tblStylePr>
  </w:style>
  <w:style w:type="paragraph" w:styleId="Listenabsatz">
    <w:name w:val="List Paragraph"/>
    <w:basedOn w:val="Standard"/>
    <w:uiPriority w:val="34"/>
    <w:qFormat/>
    <w:rsid w:val="004A031F"/>
    <w:pPr>
      <w:ind w:left="720"/>
      <w:contextualSpacing/>
    </w:pPr>
  </w:style>
  <w:style w:type="table" w:styleId="Listentabelle1hell">
    <w:name w:val="List Table 1 Light"/>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8A796B" w:themeColor="text1" w:themeTint="99"/>
        </w:tcBorders>
      </w:tcPr>
    </w:tblStylePr>
    <w:tblStylePr w:type="lastRow">
      <w:rPr>
        <w:b/>
        <w:bCs/>
      </w:rPr>
      <w:tblPr/>
      <w:tcPr>
        <w:tcBorders>
          <w:top w:val="sing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1hellAkzent1">
    <w:name w:val="List Table 1 Light Accent 1"/>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FF5B5B" w:themeColor="accent1" w:themeTint="99"/>
        </w:tcBorders>
      </w:tcPr>
    </w:tblStylePr>
    <w:tblStylePr w:type="lastRow">
      <w:rPr>
        <w:b/>
        <w:bCs/>
      </w:rPr>
      <w:tblPr/>
      <w:tcPr>
        <w:tcBorders>
          <w:top w:val="sing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1hellAkzent2">
    <w:name w:val="List Table 1 Light Accent 2"/>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DCD8D3" w:themeColor="accent2" w:themeTint="99"/>
        </w:tcBorders>
      </w:tcPr>
    </w:tblStylePr>
    <w:tblStylePr w:type="lastRow">
      <w:rPr>
        <w:b/>
        <w:bCs/>
      </w:rPr>
      <w:tblPr/>
      <w:tcPr>
        <w:tcBorders>
          <w:top w:val="sing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1hellAkzent3">
    <w:name w:val="List Table 1 Light Accent 3"/>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9EBBE6" w:themeColor="accent3" w:themeTint="99"/>
        </w:tcBorders>
      </w:tcPr>
    </w:tblStylePr>
    <w:tblStylePr w:type="lastRow">
      <w:rPr>
        <w:b/>
        <w:bCs/>
      </w:rPr>
      <w:tblPr/>
      <w:tcPr>
        <w:tcBorders>
          <w:top w:val="sing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1hellAkzent4">
    <w:name w:val="List Table 1 Light Accent 4"/>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EEC9CF" w:themeColor="accent4" w:themeTint="99"/>
        </w:tcBorders>
      </w:tcPr>
    </w:tblStylePr>
    <w:tblStylePr w:type="lastRow">
      <w:rPr>
        <w:b/>
        <w:bCs/>
      </w:rPr>
      <w:tblPr/>
      <w:tcPr>
        <w:tcBorders>
          <w:top w:val="sing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1hellAkzent5">
    <w:name w:val="List Table 1 Light Accent 5"/>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CADEEE" w:themeColor="accent5" w:themeTint="99"/>
        </w:tcBorders>
      </w:tcPr>
    </w:tblStylePr>
    <w:tblStylePr w:type="lastRow">
      <w:rPr>
        <w:b/>
        <w:bCs/>
      </w:rPr>
      <w:tblPr/>
      <w:tcPr>
        <w:tcBorders>
          <w:top w:val="sing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1hellAkzent6">
    <w:name w:val="List Table 1 Light Accent 6"/>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FAECC5" w:themeColor="accent6" w:themeTint="99"/>
        </w:tcBorders>
      </w:tcPr>
    </w:tblStylePr>
    <w:tblStylePr w:type="lastRow">
      <w:rPr>
        <w:b/>
        <w:bCs/>
      </w:rPr>
      <w:tblPr/>
      <w:tcPr>
        <w:tcBorders>
          <w:top w:val="sing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2">
    <w:name w:val="List Table 2"/>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bottom w:val="single" w:sz="4" w:space="0" w:color="8A796B" w:themeColor="text1" w:themeTint="99"/>
        <w:insideH w:val="single" w:sz="4" w:space="0" w:color="8A796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2Akzent1">
    <w:name w:val="List Table 2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bottom w:val="single" w:sz="4" w:space="0" w:color="FF5B5B" w:themeColor="accent1" w:themeTint="99"/>
        <w:insideH w:val="single" w:sz="4" w:space="0" w:color="FF5B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2Akzent2">
    <w:name w:val="List Table 2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bottom w:val="single" w:sz="4" w:space="0" w:color="DCD8D3" w:themeColor="accent2" w:themeTint="99"/>
        <w:insideH w:val="single" w:sz="4" w:space="0" w:color="DCD8D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2Akzent3">
    <w:name w:val="List Table 2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bottom w:val="single" w:sz="4" w:space="0" w:color="9EBBE6" w:themeColor="accent3" w:themeTint="99"/>
        <w:insideH w:val="single" w:sz="4" w:space="0" w:color="9EBB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2Akzent4">
    <w:name w:val="List Table 2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bottom w:val="single" w:sz="4" w:space="0" w:color="EEC9CF" w:themeColor="accent4" w:themeTint="99"/>
        <w:insideH w:val="single" w:sz="4" w:space="0" w:color="EEC9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2Akzent5">
    <w:name w:val="List Table 2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bottom w:val="single" w:sz="4" w:space="0" w:color="CADEEE" w:themeColor="accent5" w:themeTint="99"/>
        <w:insideH w:val="single" w:sz="4" w:space="0" w:color="CADE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2Akzent6">
    <w:name w:val="List Table 2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bottom w:val="single" w:sz="4" w:space="0" w:color="FAECC5" w:themeColor="accent6" w:themeTint="99"/>
        <w:insideH w:val="single" w:sz="4" w:space="0" w:color="FAEC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3">
    <w:name w:val="List Table 3"/>
    <w:basedOn w:val="NormaleTabelle"/>
    <w:uiPriority w:val="99"/>
    <w:rsid w:val="004A031F"/>
    <w:pPr>
      <w:spacing w:line="240" w:lineRule="auto"/>
    </w:pPr>
    <w:rPr>
      <w:lang w:val="en-GB"/>
    </w:rPr>
    <w:tblPr>
      <w:tblStyleRowBandSize w:val="1"/>
      <w:tblStyleColBandSize w:val="1"/>
      <w:tblBorders>
        <w:top w:val="single" w:sz="4" w:space="0" w:color="28231F" w:themeColor="text1"/>
        <w:left w:val="single" w:sz="4" w:space="0" w:color="28231F" w:themeColor="text1"/>
        <w:bottom w:val="single" w:sz="4" w:space="0" w:color="28231F" w:themeColor="text1"/>
        <w:right w:val="single" w:sz="4" w:space="0" w:color="28231F" w:themeColor="text1"/>
      </w:tblBorders>
    </w:tblPr>
    <w:tblStylePr w:type="firstRow">
      <w:rPr>
        <w:b/>
        <w:bCs/>
        <w:color w:val="FFFFFF" w:themeColor="background1"/>
      </w:rPr>
      <w:tblPr/>
      <w:tcPr>
        <w:shd w:val="clear" w:color="auto" w:fill="28231F" w:themeFill="text1"/>
      </w:tcPr>
    </w:tblStylePr>
    <w:tblStylePr w:type="lastRow">
      <w:rPr>
        <w:b/>
        <w:bCs/>
      </w:rPr>
      <w:tblPr/>
      <w:tcPr>
        <w:tcBorders>
          <w:top w:val="double" w:sz="4" w:space="0" w:color="28231F"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231F" w:themeColor="text1"/>
          <w:right w:val="single" w:sz="4" w:space="0" w:color="28231F" w:themeColor="text1"/>
        </w:tcBorders>
      </w:tcPr>
    </w:tblStylePr>
    <w:tblStylePr w:type="band1Horz">
      <w:tblPr/>
      <w:tcPr>
        <w:tcBorders>
          <w:top w:val="single" w:sz="4" w:space="0" w:color="28231F" w:themeColor="text1"/>
          <w:bottom w:val="single" w:sz="4" w:space="0" w:color="28231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231F" w:themeColor="text1"/>
          <w:left w:val="nil"/>
        </w:tcBorders>
      </w:tcPr>
    </w:tblStylePr>
    <w:tblStylePr w:type="swCell">
      <w:tblPr/>
      <w:tcPr>
        <w:tcBorders>
          <w:top w:val="double" w:sz="4" w:space="0" w:color="28231F" w:themeColor="text1"/>
          <w:right w:val="nil"/>
        </w:tcBorders>
      </w:tcPr>
    </w:tblStylePr>
  </w:style>
  <w:style w:type="table" w:styleId="Listentabelle3Akzent1">
    <w:name w:val="List Table 3 Accent 1"/>
    <w:basedOn w:val="NormaleTabelle"/>
    <w:uiPriority w:val="99"/>
    <w:rsid w:val="004A031F"/>
    <w:pPr>
      <w:spacing w:line="240" w:lineRule="auto"/>
    </w:pPr>
    <w:rPr>
      <w:lang w:val="en-GB"/>
    </w:rPr>
    <w:tblPr>
      <w:tblStyleRowBandSize w:val="1"/>
      <w:tblStyleColBandSize w:val="1"/>
      <w:tblBorders>
        <w:top w:val="single" w:sz="4" w:space="0" w:color="EE0000" w:themeColor="accent1"/>
        <w:left w:val="single" w:sz="4" w:space="0" w:color="EE0000" w:themeColor="accent1"/>
        <w:bottom w:val="single" w:sz="4" w:space="0" w:color="EE0000" w:themeColor="accent1"/>
        <w:right w:val="single" w:sz="4" w:space="0" w:color="EE0000" w:themeColor="accent1"/>
      </w:tblBorders>
    </w:tblPr>
    <w:tblStylePr w:type="firstRow">
      <w:rPr>
        <w:b/>
        <w:bCs/>
        <w:color w:val="FFFFFF" w:themeColor="background1"/>
      </w:rPr>
      <w:tblPr/>
      <w:tcPr>
        <w:shd w:val="clear" w:color="auto" w:fill="EE0000" w:themeFill="accent1"/>
      </w:tcPr>
    </w:tblStylePr>
    <w:tblStylePr w:type="lastRow">
      <w:rPr>
        <w:b/>
        <w:bCs/>
      </w:rPr>
      <w:tblPr/>
      <w:tcPr>
        <w:tcBorders>
          <w:top w:val="double" w:sz="4" w:space="0" w:color="EE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0000" w:themeColor="accent1"/>
          <w:right w:val="single" w:sz="4" w:space="0" w:color="EE0000" w:themeColor="accent1"/>
        </w:tcBorders>
      </w:tcPr>
    </w:tblStylePr>
    <w:tblStylePr w:type="band1Horz">
      <w:tblPr/>
      <w:tcPr>
        <w:tcBorders>
          <w:top w:val="single" w:sz="4" w:space="0" w:color="EE0000" w:themeColor="accent1"/>
          <w:bottom w:val="single" w:sz="4" w:space="0" w:color="EE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0000" w:themeColor="accent1"/>
          <w:left w:val="nil"/>
        </w:tcBorders>
      </w:tcPr>
    </w:tblStylePr>
    <w:tblStylePr w:type="swCell">
      <w:tblPr/>
      <w:tcPr>
        <w:tcBorders>
          <w:top w:val="double" w:sz="4" w:space="0" w:color="EE0000" w:themeColor="accent1"/>
          <w:right w:val="nil"/>
        </w:tcBorders>
      </w:tcPr>
    </w:tblStylePr>
  </w:style>
  <w:style w:type="table" w:styleId="Listentabelle3Akzent2">
    <w:name w:val="List Table 3 Accent 2"/>
    <w:basedOn w:val="NormaleTabelle"/>
    <w:uiPriority w:val="99"/>
    <w:rsid w:val="004A031F"/>
    <w:pPr>
      <w:spacing w:line="240" w:lineRule="auto"/>
    </w:pPr>
    <w:rPr>
      <w:lang w:val="en-GB"/>
    </w:rPr>
    <w:tblPr>
      <w:tblStyleRowBandSize w:val="1"/>
      <w:tblStyleColBandSize w:val="1"/>
      <w:tblBorders>
        <w:top w:val="single" w:sz="4" w:space="0" w:color="C6BFB7" w:themeColor="accent2"/>
        <w:left w:val="single" w:sz="4" w:space="0" w:color="C6BFB7" w:themeColor="accent2"/>
        <w:bottom w:val="single" w:sz="4" w:space="0" w:color="C6BFB7" w:themeColor="accent2"/>
        <w:right w:val="single" w:sz="4" w:space="0" w:color="C6BFB7" w:themeColor="accent2"/>
      </w:tblBorders>
    </w:tblPr>
    <w:tblStylePr w:type="firstRow">
      <w:rPr>
        <w:b/>
        <w:bCs/>
        <w:color w:val="FFFFFF" w:themeColor="background1"/>
      </w:rPr>
      <w:tblPr/>
      <w:tcPr>
        <w:shd w:val="clear" w:color="auto" w:fill="C6BFB7" w:themeFill="accent2"/>
      </w:tcPr>
    </w:tblStylePr>
    <w:tblStylePr w:type="lastRow">
      <w:rPr>
        <w:b/>
        <w:bCs/>
      </w:rPr>
      <w:tblPr/>
      <w:tcPr>
        <w:tcBorders>
          <w:top w:val="double" w:sz="4" w:space="0" w:color="C6BFB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6BFB7" w:themeColor="accent2"/>
          <w:right w:val="single" w:sz="4" w:space="0" w:color="C6BFB7" w:themeColor="accent2"/>
        </w:tcBorders>
      </w:tcPr>
    </w:tblStylePr>
    <w:tblStylePr w:type="band1Horz">
      <w:tblPr/>
      <w:tcPr>
        <w:tcBorders>
          <w:top w:val="single" w:sz="4" w:space="0" w:color="C6BFB7" w:themeColor="accent2"/>
          <w:bottom w:val="single" w:sz="4" w:space="0" w:color="C6BFB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6BFB7" w:themeColor="accent2"/>
          <w:left w:val="nil"/>
        </w:tcBorders>
      </w:tcPr>
    </w:tblStylePr>
    <w:tblStylePr w:type="swCell">
      <w:tblPr/>
      <w:tcPr>
        <w:tcBorders>
          <w:top w:val="double" w:sz="4" w:space="0" w:color="C6BFB7" w:themeColor="accent2"/>
          <w:right w:val="nil"/>
        </w:tcBorders>
      </w:tcPr>
    </w:tblStylePr>
  </w:style>
  <w:style w:type="table" w:styleId="Listentabelle3Akzent3">
    <w:name w:val="List Table 3 Accent 3"/>
    <w:basedOn w:val="NormaleTabelle"/>
    <w:uiPriority w:val="99"/>
    <w:rsid w:val="004A031F"/>
    <w:pPr>
      <w:spacing w:line="240" w:lineRule="auto"/>
    </w:pPr>
    <w:rPr>
      <w:lang w:val="en-GB"/>
    </w:rPr>
    <w:tblPr>
      <w:tblStyleRowBandSize w:val="1"/>
      <w:tblStyleColBandSize w:val="1"/>
      <w:tblBorders>
        <w:top w:val="single" w:sz="4" w:space="0" w:color="5E8ED6" w:themeColor="accent3"/>
        <w:left w:val="single" w:sz="4" w:space="0" w:color="5E8ED6" w:themeColor="accent3"/>
        <w:bottom w:val="single" w:sz="4" w:space="0" w:color="5E8ED6" w:themeColor="accent3"/>
        <w:right w:val="single" w:sz="4" w:space="0" w:color="5E8ED6" w:themeColor="accent3"/>
      </w:tblBorders>
    </w:tblPr>
    <w:tblStylePr w:type="firstRow">
      <w:rPr>
        <w:b/>
        <w:bCs/>
        <w:color w:val="FFFFFF" w:themeColor="background1"/>
      </w:rPr>
      <w:tblPr/>
      <w:tcPr>
        <w:shd w:val="clear" w:color="auto" w:fill="5E8ED6" w:themeFill="accent3"/>
      </w:tcPr>
    </w:tblStylePr>
    <w:tblStylePr w:type="lastRow">
      <w:rPr>
        <w:b/>
        <w:bCs/>
      </w:rPr>
      <w:tblPr/>
      <w:tcPr>
        <w:tcBorders>
          <w:top w:val="double" w:sz="4" w:space="0" w:color="5E8ED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8ED6" w:themeColor="accent3"/>
          <w:right w:val="single" w:sz="4" w:space="0" w:color="5E8ED6" w:themeColor="accent3"/>
        </w:tcBorders>
      </w:tcPr>
    </w:tblStylePr>
    <w:tblStylePr w:type="band1Horz">
      <w:tblPr/>
      <w:tcPr>
        <w:tcBorders>
          <w:top w:val="single" w:sz="4" w:space="0" w:color="5E8ED6" w:themeColor="accent3"/>
          <w:bottom w:val="single" w:sz="4" w:space="0" w:color="5E8ED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8ED6" w:themeColor="accent3"/>
          <w:left w:val="nil"/>
        </w:tcBorders>
      </w:tcPr>
    </w:tblStylePr>
    <w:tblStylePr w:type="swCell">
      <w:tblPr/>
      <w:tcPr>
        <w:tcBorders>
          <w:top w:val="double" w:sz="4" w:space="0" w:color="5E8ED6" w:themeColor="accent3"/>
          <w:right w:val="nil"/>
        </w:tcBorders>
      </w:tcPr>
    </w:tblStylePr>
  </w:style>
  <w:style w:type="table" w:styleId="Listentabelle3Akzent4">
    <w:name w:val="List Table 3 Accent 4"/>
    <w:basedOn w:val="NormaleTabelle"/>
    <w:uiPriority w:val="99"/>
    <w:rsid w:val="004A031F"/>
    <w:pPr>
      <w:spacing w:line="240" w:lineRule="auto"/>
    </w:pPr>
    <w:rPr>
      <w:lang w:val="en-GB"/>
    </w:rPr>
    <w:tblPr>
      <w:tblStyleRowBandSize w:val="1"/>
      <w:tblStyleColBandSize w:val="1"/>
      <w:tblBorders>
        <w:top w:val="single" w:sz="4" w:space="0" w:color="E3A6B0" w:themeColor="accent4"/>
        <w:left w:val="single" w:sz="4" w:space="0" w:color="E3A6B0" w:themeColor="accent4"/>
        <w:bottom w:val="single" w:sz="4" w:space="0" w:color="E3A6B0" w:themeColor="accent4"/>
        <w:right w:val="single" w:sz="4" w:space="0" w:color="E3A6B0" w:themeColor="accent4"/>
      </w:tblBorders>
    </w:tblPr>
    <w:tblStylePr w:type="firstRow">
      <w:rPr>
        <w:b/>
        <w:bCs/>
        <w:color w:val="FFFFFF" w:themeColor="background1"/>
      </w:rPr>
      <w:tblPr/>
      <w:tcPr>
        <w:shd w:val="clear" w:color="auto" w:fill="E3A6B0" w:themeFill="accent4"/>
      </w:tcPr>
    </w:tblStylePr>
    <w:tblStylePr w:type="lastRow">
      <w:rPr>
        <w:b/>
        <w:bCs/>
      </w:rPr>
      <w:tblPr/>
      <w:tcPr>
        <w:tcBorders>
          <w:top w:val="double" w:sz="4" w:space="0" w:color="E3A6B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A6B0" w:themeColor="accent4"/>
          <w:right w:val="single" w:sz="4" w:space="0" w:color="E3A6B0" w:themeColor="accent4"/>
        </w:tcBorders>
      </w:tcPr>
    </w:tblStylePr>
    <w:tblStylePr w:type="band1Horz">
      <w:tblPr/>
      <w:tcPr>
        <w:tcBorders>
          <w:top w:val="single" w:sz="4" w:space="0" w:color="E3A6B0" w:themeColor="accent4"/>
          <w:bottom w:val="single" w:sz="4" w:space="0" w:color="E3A6B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A6B0" w:themeColor="accent4"/>
          <w:left w:val="nil"/>
        </w:tcBorders>
      </w:tcPr>
    </w:tblStylePr>
    <w:tblStylePr w:type="swCell">
      <w:tblPr/>
      <w:tcPr>
        <w:tcBorders>
          <w:top w:val="double" w:sz="4" w:space="0" w:color="E3A6B0" w:themeColor="accent4"/>
          <w:right w:val="nil"/>
        </w:tcBorders>
      </w:tcPr>
    </w:tblStylePr>
  </w:style>
  <w:style w:type="table" w:styleId="Listentabelle3Akzent5">
    <w:name w:val="List Table 3 Accent 5"/>
    <w:basedOn w:val="NormaleTabelle"/>
    <w:uiPriority w:val="99"/>
    <w:rsid w:val="004A031F"/>
    <w:pPr>
      <w:spacing w:line="240" w:lineRule="auto"/>
    </w:pPr>
    <w:rPr>
      <w:lang w:val="en-GB"/>
    </w:rPr>
    <w:tblPr>
      <w:tblStyleRowBandSize w:val="1"/>
      <w:tblStyleColBandSize w:val="1"/>
      <w:tblBorders>
        <w:top w:val="single" w:sz="4" w:space="0" w:color="A8C9E3" w:themeColor="accent5"/>
        <w:left w:val="single" w:sz="4" w:space="0" w:color="A8C9E3" w:themeColor="accent5"/>
        <w:bottom w:val="single" w:sz="4" w:space="0" w:color="A8C9E3" w:themeColor="accent5"/>
        <w:right w:val="single" w:sz="4" w:space="0" w:color="A8C9E3" w:themeColor="accent5"/>
      </w:tblBorders>
    </w:tblPr>
    <w:tblStylePr w:type="firstRow">
      <w:rPr>
        <w:b/>
        <w:bCs/>
        <w:color w:val="FFFFFF" w:themeColor="background1"/>
      </w:rPr>
      <w:tblPr/>
      <w:tcPr>
        <w:shd w:val="clear" w:color="auto" w:fill="A8C9E3" w:themeFill="accent5"/>
      </w:tcPr>
    </w:tblStylePr>
    <w:tblStylePr w:type="lastRow">
      <w:rPr>
        <w:b/>
        <w:bCs/>
      </w:rPr>
      <w:tblPr/>
      <w:tcPr>
        <w:tcBorders>
          <w:top w:val="double" w:sz="4" w:space="0" w:color="A8C9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C9E3" w:themeColor="accent5"/>
          <w:right w:val="single" w:sz="4" w:space="0" w:color="A8C9E3" w:themeColor="accent5"/>
        </w:tcBorders>
      </w:tcPr>
    </w:tblStylePr>
    <w:tblStylePr w:type="band1Horz">
      <w:tblPr/>
      <w:tcPr>
        <w:tcBorders>
          <w:top w:val="single" w:sz="4" w:space="0" w:color="A8C9E3" w:themeColor="accent5"/>
          <w:bottom w:val="single" w:sz="4" w:space="0" w:color="A8C9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C9E3" w:themeColor="accent5"/>
          <w:left w:val="nil"/>
        </w:tcBorders>
      </w:tcPr>
    </w:tblStylePr>
    <w:tblStylePr w:type="swCell">
      <w:tblPr/>
      <w:tcPr>
        <w:tcBorders>
          <w:top w:val="double" w:sz="4" w:space="0" w:color="A8C9E3" w:themeColor="accent5"/>
          <w:right w:val="nil"/>
        </w:tcBorders>
      </w:tcPr>
    </w:tblStylePr>
  </w:style>
  <w:style w:type="table" w:styleId="Listentabelle3Akzent6">
    <w:name w:val="List Table 3 Accent 6"/>
    <w:basedOn w:val="NormaleTabelle"/>
    <w:uiPriority w:val="99"/>
    <w:rsid w:val="004A031F"/>
    <w:pPr>
      <w:spacing w:line="240" w:lineRule="auto"/>
    </w:pPr>
    <w:rPr>
      <w:lang w:val="en-GB"/>
    </w:rPr>
    <w:tblPr>
      <w:tblStyleRowBandSize w:val="1"/>
      <w:tblStyleColBandSize w:val="1"/>
      <w:tblBorders>
        <w:top w:val="single" w:sz="4" w:space="0" w:color="F8E0A0" w:themeColor="accent6"/>
        <w:left w:val="single" w:sz="4" w:space="0" w:color="F8E0A0" w:themeColor="accent6"/>
        <w:bottom w:val="single" w:sz="4" w:space="0" w:color="F8E0A0" w:themeColor="accent6"/>
        <w:right w:val="single" w:sz="4" w:space="0" w:color="F8E0A0" w:themeColor="accent6"/>
      </w:tblBorders>
    </w:tblPr>
    <w:tblStylePr w:type="firstRow">
      <w:rPr>
        <w:b/>
        <w:bCs/>
        <w:color w:val="FFFFFF" w:themeColor="background1"/>
      </w:rPr>
      <w:tblPr/>
      <w:tcPr>
        <w:shd w:val="clear" w:color="auto" w:fill="F8E0A0" w:themeFill="accent6"/>
      </w:tcPr>
    </w:tblStylePr>
    <w:tblStylePr w:type="lastRow">
      <w:rPr>
        <w:b/>
        <w:bCs/>
      </w:rPr>
      <w:tblPr/>
      <w:tcPr>
        <w:tcBorders>
          <w:top w:val="double" w:sz="4" w:space="0" w:color="F8E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E0A0" w:themeColor="accent6"/>
          <w:right w:val="single" w:sz="4" w:space="0" w:color="F8E0A0" w:themeColor="accent6"/>
        </w:tcBorders>
      </w:tcPr>
    </w:tblStylePr>
    <w:tblStylePr w:type="band1Horz">
      <w:tblPr/>
      <w:tcPr>
        <w:tcBorders>
          <w:top w:val="single" w:sz="4" w:space="0" w:color="F8E0A0" w:themeColor="accent6"/>
          <w:bottom w:val="single" w:sz="4" w:space="0" w:color="F8E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E0A0" w:themeColor="accent6"/>
          <w:left w:val="nil"/>
        </w:tcBorders>
      </w:tcPr>
    </w:tblStylePr>
    <w:tblStylePr w:type="swCell">
      <w:tblPr/>
      <w:tcPr>
        <w:tcBorders>
          <w:top w:val="double" w:sz="4" w:space="0" w:color="F8E0A0" w:themeColor="accent6"/>
          <w:right w:val="nil"/>
        </w:tcBorders>
      </w:tcPr>
    </w:tblStylePr>
  </w:style>
  <w:style w:type="table" w:styleId="Listentabelle4">
    <w:name w:val="List Table 4"/>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tblBorders>
    </w:tblPr>
    <w:tblStylePr w:type="firstRow">
      <w:rPr>
        <w:b/>
        <w:bCs/>
        <w:color w:val="FFFFFF" w:themeColor="background1"/>
      </w:rPr>
      <w:tblPr/>
      <w:tcPr>
        <w:tcBorders>
          <w:top w:val="single" w:sz="4" w:space="0" w:color="28231F" w:themeColor="text1"/>
          <w:left w:val="single" w:sz="4" w:space="0" w:color="28231F" w:themeColor="text1"/>
          <w:bottom w:val="single" w:sz="4" w:space="0" w:color="28231F" w:themeColor="text1"/>
          <w:right w:val="single" w:sz="4" w:space="0" w:color="28231F" w:themeColor="text1"/>
          <w:insideH w:val="nil"/>
        </w:tcBorders>
        <w:shd w:val="clear" w:color="auto" w:fill="28231F" w:themeFill="text1"/>
      </w:tcPr>
    </w:tblStylePr>
    <w:tblStylePr w:type="lastRow">
      <w:rPr>
        <w:b/>
        <w:bCs/>
      </w:rPr>
      <w:tblPr/>
      <w:tcPr>
        <w:tcBorders>
          <w:top w:val="doub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4Akzent1">
    <w:name w:val="List Table 4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tblBorders>
    </w:tblPr>
    <w:tblStylePr w:type="firstRow">
      <w:rPr>
        <w:b/>
        <w:bCs/>
        <w:color w:val="FFFFFF" w:themeColor="background1"/>
      </w:rPr>
      <w:tblPr/>
      <w:tcPr>
        <w:tcBorders>
          <w:top w:val="single" w:sz="4" w:space="0" w:color="EE0000" w:themeColor="accent1"/>
          <w:left w:val="single" w:sz="4" w:space="0" w:color="EE0000" w:themeColor="accent1"/>
          <w:bottom w:val="single" w:sz="4" w:space="0" w:color="EE0000" w:themeColor="accent1"/>
          <w:right w:val="single" w:sz="4" w:space="0" w:color="EE0000" w:themeColor="accent1"/>
          <w:insideH w:val="nil"/>
        </w:tcBorders>
        <w:shd w:val="clear" w:color="auto" w:fill="EE0000" w:themeFill="accent1"/>
      </w:tcPr>
    </w:tblStylePr>
    <w:tblStylePr w:type="lastRow">
      <w:rPr>
        <w:b/>
        <w:bCs/>
      </w:rPr>
      <w:tblPr/>
      <w:tcPr>
        <w:tcBorders>
          <w:top w:val="doub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4Akzent2">
    <w:name w:val="List Table 4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tblBorders>
    </w:tblPr>
    <w:tblStylePr w:type="firstRow">
      <w:rPr>
        <w:b/>
        <w:bCs/>
        <w:color w:val="FFFFFF" w:themeColor="background1"/>
      </w:rPr>
      <w:tblPr/>
      <w:tcPr>
        <w:tcBorders>
          <w:top w:val="single" w:sz="4" w:space="0" w:color="C6BFB7" w:themeColor="accent2"/>
          <w:left w:val="single" w:sz="4" w:space="0" w:color="C6BFB7" w:themeColor="accent2"/>
          <w:bottom w:val="single" w:sz="4" w:space="0" w:color="C6BFB7" w:themeColor="accent2"/>
          <w:right w:val="single" w:sz="4" w:space="0" w:color="C6BFB7" w:themeColor="accent2"/>
          <w:insideH w:val="nil"/>
        </w:tcBorders>
        <w:shd w:val="clear" w:color="auto" w:fill="C6BFB7" w:themeFill="accent2"/>
      </w:tcPr>
    </w:tblStylePr>
    <w:tblStylePr w:type="lastRow">
      <w:rPr>
        <w:b/>
        <w:bCs/>
      </w:rPr>
      <w:tblPr/>
      <w:tcPr>
        <w:tcBorders>
          <w:top w:val="doub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4Akzent3">
    <w:name w:val="List Table 4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tblBorders>
    </w:tblPr>
    <w:tblStylePr w:type="firstRow">
      <w:rPr>
        <w:b/>
        <w:bCs/>
        <w:color w:val="FFFFFF" w:themeColor="background1"/>
      </w:rPr>
      <w:tblPr/>
      <w:tcPr>
        <w:tcBorders>
          <w:top w:val="single" w:sz="4" w:space="0" w:color="5E8ED6" w:themeColor="accent3"/>
          <w:left w:val="single" w:sz="4" w:space="0" w:color="5E8ED6" w:themeColor="accent3"/>
          <w:bottom w:val="single" w:sz="4" w:space="0" w:color="5E8ED6" w:themeColor="accent3"/>
          <w:right w:val="single" w:sz="4" w:space="0" w:color="5E8ED6" w:themeColor="accent3"/>
          <w:insideH w:val="nil"/>
        </w:tcBorders>
        <w:shd w:val="clear" w:color="auto" w:fill="5E8ED6" w:themeFill="accent3"/>
      </w:tcPr>
    </w:tblStylePr>
    <w:tblStylePr w:type="lastRow">
      <w:rPr>
        <w:b/>
        <w:bCs/>
      </w:rPr>
      <w:tblPr/>
      <w:tcPr>
        <w:tcBorders>
          <w:top w:val="doub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4Akzent4">
    <w:name w:val="List Table 4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tblBorders>
    </w:tblPr>
    <w:tblStylePr w:type="firstRow">
      <w:rPr>
        <w:b/>
        <w:bCs/>
        <w:color w:val="FFFFFF" w:themeColor="background1"/>
      </w:rPr>
      <w:tblPr/>
      <w:tcPr>
        <w:tcBorders>
          <w:top w:val="single" w:sz="4" w:space="0" w:color="E3A6B0" w:themeColor="accent4"/>
          <w:left w:val="single" w:sz="4" w:space="0" w:color="E3A6B0" w:themeColor="accent4"/>
          <w:bottom w:val="single" w:sz="4" w:space="0" w:color="E3A6B0" w:themeColor="accent4"/>
          <w:right w:val="single" w:sz="4" w:space="0" w:color="E3A6B0" w:themeColor="accent4"/>
          <w:insideH w:val="nil"/>
        </w:tcBorders>
        <w:shd w:val="clear" w:color="auto" w:fill="E3A6B0" w:themeFill="accent4"/>
      </w:tcPr>
    </w:tblStylePr>
    <w:tblStylePr w:type="lastRow">
      <w:rPr>
        <w:b/>
        <w:bCs/>
      </w:rPr>
      <w:tblPr/>
      <w:tcPr>
        <w:tcBorders>
          <w:top w:val="doub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4Akzent5">
    <w:name w:val="List Table 4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tblBorders>
    </w:tblPr>
    <w:tblStylePr w:type="firstRow">
      <w:rPr>
        <w:b/>
        <w:bCs/>
        <w:color w:val="FFFFFF" w:themeColor="background1"/>
      </w:rPr>
      <w:tblPr/>
      <w:tcPr>
        <w:tcBorders>
          <w:top w:val="single" w:sz="4" w:space="0" w:color="A8C9E3" w:themeColor="accent5"/>
          <w:left w:val="single" w:sz="4" w:space="0" w:color="A8C9E3" w:themeColor="accent5"/>
          <w:bottom w:val="single" w:sz="4" w:space="0" w:color="A8C9E3" w:themeColor="accent5"/>
          <w:right w:val="single" w:sz="4" w:space="0" w:color="A8C9E3" w:themeColor="accent5"/>
          <w:insideH w:val="nil"/>
        </w:tcBorders>
        <w:shd w:val="clear" w:color="auto" w:fill="A8C9E3" w:themeFill="accent5"/>
      </w:tcPr>
    </w:tblStylePr>
    <w:tblStylePr w:type="lastRow">
      <w:rPr>
        <w:b/>
        <w:bCs/>
      </w:rPr>
      <w:tblPr/>
      <w:tcPr>
        <w:tcBorders>
          <w:top w:val="doub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4Akzent6">
    <w:name w:val="List Table 4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tblBorders>
    </w:tblPr>
    <w:tblStylePr w:type="firstRow">
      <w:rPr>
        <w:b/>
        <w:bCs/>
        <w:color w:val="FFFFFF" w:themeColor="background1"/>
      </w:rPr>
      <w:tblPr/>
      <w:tcPr>
        <w:tcBorders>
          <w:top w:val="single" w:sz="4" w:space="0" w:color="F8E0A0" w:themeColor="accent6"/>
          <w:left w:val="single" w:sz="4" w:space="0" w:color="F8E0A0" w:themeColor="accent6"/>
          <w:bottom w:val="single" w:sz="4" w:space="0" w:color="F8E0A0" w:themeColor="accent6"/>
          <w:right w:val="single" w:sz="4" w:space="0" w:color="F8E0A0" w:themeColor="accent6"/>
          <w:insideH w:val="nil"/>
        </w:tcBorders>
        <w:shd w:val="clear" w:color="auto" w:fill="F8E0A0" w:themeFill="accent6"/>
      </w:tcPr>
    </w:tblStylePr>
    <w:tblStylePr w:type="lastRow">
      <w:rPr>
        <w:b/>
        <w:bCs/>
      </w:rPr>
      <w:tblPr/>
      <w:tcPr>
        <w:tcBorders>
          <w:top w:val="doub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5dunkel">
    <w:name w:val="List Table 5 Dark"/>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28231F" w:themeColor="text1"/>
        <w:left w:val="single" w:sz="24" w:space="0" w:color="28231F" w:themeColor="text1"/>
        <w:bottom w:val="single" w:sz="24" w:space="0" w:color="28231F" w:themeColor="text1"/>
        <w:right w:val="single" w:sz="24" w:space="0" w:color="28231F" w:themeColor="text1"/>
      </w:tblBorders>
    </w:tblPr>
    <w:tcPr>
      <w:shd w:val="clear" w:color="auto" w:fill="28231F"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EE0000" w:themeColor="accent1"/>
        <w:left w:val="single" w:sz="24" w:space="0" w:color="EE0000" w:themeColor="accent1"/>
        <w:bottom w:val="single" w:sz="24" w:space="0" w:color="EE0000" w:themeColor="accent1"/>
        <w:right w:val="single" w:sz="24" w:space="0" w:color="EE0000" w:themeColor="accent1"/>
      </w:tblBorders>
    </w:tblPr>
    <w:tcPr>
      <w:shd w:val="clear" w:color="auto" w:fill="EE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C6BFB7" w:themeColor="accent2"/>
        <w:left w:val="single" w:sz="24" w:space="0" w:color="C6BFB7" w:themeColor="accent2"/>
        <w:bottom w:val="single" w:sz="24" w:space="0" w:color="C6BFB7" w:themeColor="accent2"/>
        <w:right w:val="single" w:sz="24" w:space="0" w:color="C6BFB7" w:themeColor="accent2"/>
      </w:tblBorders>
    </w:tblPr>
    <w:tcPr>
      <w:shd w:val="clear" w:color="auto" w:fill="C6BFB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5E8ED6" w:themeColor="accent3"/>
        <w:left w:val="single" w:sz="24" w:space="0" w:color="5E8ED6" w:themeColor="accent3"/>
        <w:bottom w:val="single" w:sz="24" w:space="0" w:color="5E8ED6" w:themeColor="accent3"/>
        <w:right w:val="single" w:sz="24" w:space="0" w:color="5E8ED6" w:themeColor="accent3"/>
      </w:tblBorders>
    </w:tblPr>
    <w:tcPr>
      <w:shd w:val="clear" w:color="auto" w:fill="5E8ED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E3A6B0" w:themeColor="accent4"/>
        <w:left w:val="single" w:sz="24" w:space="0" w:color="E3A6B0" w:themeColor="accent4"/>
        <w:bottom w:val="single" w:sz="24" w:space="0" w:color="E3A6B0" w:themeColor="accent4"/>
        <w:right w:val="single" w:sz="24" w:space="0" w:color="E3A6B0" w:themeColor="accent4"/>
      </w:tblBorders>
    </w:tblPr>
    <w:tcPr>
      <w:shd w:val="clear" w:color="auto" w:fill="E3A6B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A8C9E3" w:themeColor="accent5"/>
        <w:left w:val="single" w:sz="24" w:space="0" w:color="A8C9E3" w:themeColor="accent5"/>
        <w:bottom w:val="single" w:sz="24" w:space="0" w:color="A8C9E3" w:themeColor="accent5"/>
        <w:right w:val="single" w:sz="24" w:space="0" w:color="A8C9E3" w:themeColor="accent5"/>
      </w:tblBorders>
    </w:tblPr>
    <w:tcPr>
      <w:shd w:val="clear" w:color="auto" w:fill="A8C9E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F8E0A0" w:themeColor="accent6"/>
        <w:left w:val="single" w:sz="24" w:space="0" w:color="F8E0A0" w:themeColor="accent6"/>
        <w:bottom w:val="single" w:sz="24" w:space="0" w:color="F8E0A0" w:themeColor="accent6"/>
        <w:right w:val="single" w:sz="24" w:space="0" w:color="F8E0A0" w:themeColor="accent6"/>
      </w:tblBorders>
    </w:tblPr>
    <w:tcPr>
      <w:shd w:val="clear" w:color="auto" w:fill="F8E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28231F" w:themeColor="text1"/>
        <w:bottom w:val="single" w:sz="4" w:space="0" w:color="28231F" w:themeColor="text1"/>
      </w:tblBorders>
    </w:tblPr>
    <w:tblStylePr w:type="firstRow">
      <w:rPr>
        <w:b/>
        <w:bCs/>
      </w:rPr>
      <w:tblPr/>
      <w:tcPr>
        <w:tcBorders>
          <w:bottom w:val="single" w:sz="4" w:space="0" w:color="28231F" w:themeColor="text1"/>
        </w:tcBorders>
      </w:tcPr>
    </w:tblStylePr>
    <w:tblStylePr w:type="lastRow">
      <w:rPr>
        <w:b/>
        <w:bCs/>
      </w:rPr>
      <w:tblPr/>
      <w:tcPr>
        <w:tcBorders>
          <w:top w:val="double" w:sz="4" w:space="0" w:color="28231F" w:themeColor="text1"/>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6farbigAkzent1">
    <w:name w:val="List Table 6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EE0000" w:themeColor="accent1"/>
        <w:bottom w:val="single" w:sz="4" w:space="0" w:color="EE0000" w:themeColor="accent1"/>
      </w:tblBorders>
    </w:tblPr>
    <w:tblStylePr w:type="firstRow">
      <w:rPr>
        <w:b/>
        <w:bCs/>
      </w:rPr>
      <w:tblPr/>
      <w:tcPr>
        <w:tcBorders>
          <w:bottom w:val="single" w:sz="4" w:space="0" w:color="EE0000" w:themeColor="accent1"/>
        </w:tcBorders>
      </w:tcPr>
    </w:tblStylePr>
    <w:tblStylePr w:type="lastRow">
      <w:rPr>
        <w:b/>
        <w:bCs/>
      </w:rPr>
      <w:tblPr/>
      <w:tcPr>
        <w:tcBorders>
          <w:top w:val="double" w:sz="4" w:space="0" w:color="EE0000" w:themeColor="accent1"/>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6farbigAkzent2">
    <w:name w:val="List Table 6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C6BFB7" w:themeColor="accent2"/>
        <w:bottom w:val="single" w:sz="4" w:space="0" w:color="C6BFB7" w:themeColor="accent2"/>
      </w:tblBorders>
    </w:tblPr>
    <w:tblStylePr w:type="firstRow">
      <w:rPr>
        <w:b/>
        <w:bCs/>
      </w:rPr>
      <w:tblPr/>
      <w:tcPr>
        <w:tcBorders>
          <w:bottom w:val="single" w:sz="4" w:space="0" w:color="C6BFB7" w:themeColor="accent2"/>
        </w:tcBorders>
      </w:tcPr>
    </w:tblStylePr>
    <w:tblStylePr w:type="lastRow">
      <w:rPr>
        <w:b/>
        <w:bCs/>
      </w:rPr>
      <w:tblPr/>
      <w:tcPr>
        <w:tcBorders>
          <w:top w:val="double" w:sz="4" w:space="0" w:color="C6BFB7" w:themeColor="accent2"/>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6farbigAkzent3">
    <w:name w:val="List Table 6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5E8ED6" w:themeColor="accent3"/>
        <w:bottom w:val="single" w:sz="4" w:space="0" w:color="5E8ED6" w:themeColor="accent3"/>
      </w:tblBorders>
    </w:tblPr>
    <w:tblStylePr w:type="firstRow">
      <w:rPr>
        <w:b/>
        <w:bCs/>
      </w:rPr>
      <w:tblPr/>
      <w:tcPr>
        <w:tcBorders>
          <w:bottom w:val="single" w:sz="4" w:space="0" w:color="5E8ED6" w:themeColor="accent3"/>
        </w:tcBorders>
      </w:tcPr>
    </w:tblStylePr>
    <w:tblStylePr w:type="lastRow">
      <w:rPr>
        <w:b/>
        <w:bCs/>
      </w:rPr>
      <w:tblPr/>
      <w:tcPr>
        <w:tcBorders>
          <w:top w:val="double" w:sz="4" w:space="0" w:color="5E8ED6" w:themeColor="accent3"/>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6farbigAkzent4">
    <w:name w:val="List Table 6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3A6B0" w:themeColor="accent4"/>
        <w:bottom w:val="single" w:sz="4" w:space="0" w:color="E3A6B0" w:themeColor="accent4"/>
      </w:tblBorders>
    </w:tblPr>
    <w:tblStylePr w:type="firstRow">
      <w:rPr>
        <w:b/>
        <w:bCs/>
      </w:rPr>
      <w:tblPr/>
      <w:tcPr>
        <w:tcBorders>
          <w:bottom w:val="single" w:sz="4" w:space="0" w:color="E3A6B0" w:themeColor="accent4"/>
        </w:tcBorders>
      </w:tcPr>
    </w:tblStylePr>
    <w:tblStylePr w:type="lastRow">
      <w:rPr>
        <w:b/>
        <w:bCs/>
      </w:rPr>
      <w:tblPr/>
      <w:tcPr>
        <w:tcBorders>
          <w:top w:val="double" w:sz="4" w:space="0" w:color="E3A6B0" w:themeColor="accent4"/>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6farbigAkzent5">
    <w:name w:val="List Table 6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A8C9E3" w:themeColor="accent5"/>
        <w:bottom w:val="single" w:sz="4" w:space="0" w:color="A8C9E3" w:themeColor="accent5"/>
      </w:tblBorders>
    </w:tblPr>
    <w:tblStylePr w:type="firstRow">
      <w:rPr>
        <w:b/>
        <w:bCs/>
      </w:rPr>
      <w:tblPr/>
      <w:tcPr>
        <w:tcBorders>
          <w:bottom w:val="single" w:sz="4" w:space="0" w:color="A8C9E3" w:themeColor="accent5"/>
        </w:tcBorders>
      </w:tcPr>
    </w:tblStylePr>
    <w:tblStylePr w:type="lastRow">
      <w:rPr>
        <w:b/>
        <w:bCs/>
      </w:rPr>
      <w:tblPr/>
      <w:tcPr>
        <w:tcBorders>
          <w:top w:val="double" w:sz="4" w:space="0" w:color="A8C9E3" w:themeColor="accent5"/>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6farbigAkzent6">
    <w:name w:val="List Table 6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8E0A0" w:themeColor="accent6"/>
        <w:bottom w:val="single" w:sz="4" w:space="0" w:color="F8E0A0" w:themeColor="accent6"/>
      </w:tblBorders>
    </w:tblPr>
    <w:tblStylePr w:type="firstRow">
      <w:rPr>
        <w:b/>
        <w:bCs/>
      </w:rPr>
      <w:tblPr/>
      <w:tcPr>
        <w:tcBorders>
          <w:bottom w:val="single" w:sz="4" w:space="0" w:color="F8E0A0" w:themeColor="accent6"/>
        </w:tcBorders>
      </w:tcPr>
    </w:tblStylePr>
    <w:tblStylePr w:type="lastRow">
      <w:rPr>
        <w:b/>
        <w:bCs/>
      </w:rPr>
      <w:tblPr/>
      <w:tcPr>
        <w:tcBorders>
          <w:top w:val="double" w:sz="4" w:space="0" w:color="F8E0A0" w:themeColor="accent6"/>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7farbig">
    <w:name w:val="List Table 7 Colorful"/>
    <w:basedOn w:val="NormaleTabelle"/>
    <w:uiPriority w:val="99"/>
    <w:rsid w:val="004A031F"/>
    <w:pPr>
      <w:spacing w:line="240" w:lineRule="auto"/>
    </w:pPr>
    <w:rPr>
      <w:color w:val="28231F" w:themeColor="text1"/>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231F"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231F"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231F"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231F" w:themeColor="text1"/>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99"/>
    <w:rsid w:val="004A031F"/>
    <w:pPr>
      <w:spacing w:line="240" w:lineRule="auto"/>
    </w:pPr>
    <w:rPr>
      <w:color w:val="B20000" w:themeColor="accent1"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0000" w:themeColor="accent1"/>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99"/>
    <w:rsid w:val="004A031F"/>
    <w:pPr>
      <w:spacing w:line="240" w:lineRule="auto"/>
    </w:pPr>
    <w:rPr>
      <w:color w:val="9B8F81" w:themeColor="accent2"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6BFB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6BFB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6BFB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6BFB7" w:themeColor="accent2"/>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99"/>
    <w:rsid w:val="004A031F"/>
    <w:pPr>
      <w:spacing w:line="240" w:lineRule="auto"/>
    </w:pPr>
    <w:rPr>
      <w:color w:val="2F65B7" w:themeColor="accent3"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8ED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8ED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8ED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8ED6" w:themeColor="accent3"/>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99"/>
    <w:rsid w:val="004A031F"/>
    <w:pPr>
      <w:spacing w:line="240" w:lineRule="auto"/>
    </w:pPr>
    <w:rPr>
      <w:color w:val="CB5A6C" w:themeColor="accent4"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A6B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A6B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A6B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A6B0" w:themeColor="accent4"/>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99"/>
    <w:rsid w:val="004A031F"/>
    <w:pPr>
      <w:spacing w:line="240" w:lineRule="auto"/>
    </w:pPr>
    <w:rPr>
      <w:color w:val="5C9ACA" w:themeColor="accent5"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C9E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C9E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C9E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C9E3" w:themeColor="accent5"/>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99"/>
    <w:rsid w:val="004A031F"/>
    <w:pPr>
      <w:spacing w:line="240" w:lineRule="auto"/>
    </w:pPr>
    <w:rPr>
      <w:color w:val="F1C040" w:themeColor="accent6"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E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E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E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E0A0" w:themeColor="accent6"/>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rsid w:val="004A031F"/>
    <w:pPr>
      <w:tabs>
        <w:tab w:val="left" w:pos="480"/>
        <w:tab w:val="left" w:pos="960"/>
        <w:tab w:val="left" w:pos="1440"/>
        <w:tab w:val="left" w:pos="1920"/>
        <w:tab w:val="left" w:pos="2400"/>
        <w:tab w:val="left" w:pos="2880"/>
        <w:tab w:val="left" w:pos="3360"/>
        <w:tab w:val="left" w:pos="3840"/>
        <w:tab w:val="left" w:pos="4320"/>
      </w:tabs>
    </w:pPr>
    <w:rPr>
      <w:rFonts w:cs="Consolas"/>
      <w:lang w:val="en-GB"/>
    </w:rPr>
  </w:style>
  <w:style w:type="character" w:customStyle="1" w:styleId="MakrotextZchn">
    <w:name w:val="Makrotext Zchn"/>
    <w:basedOn w:val="Absatz-Standardschriftart"/>
    <w:link w:val="Makrotext"/>
    <w:uiPriority w:val="99"/>
    <w:semiHidden/>
    <w:rsid w:val="004A031F"/>
    <w:rPr>
      <w:rFonts w:cs="Consolas"/>
      <w:lang w:val="en-GB"/>
    </w:rPr>
  </w:style>
  <w:style w:type="table" w:styleId="MittleresRaster1">
    <w:name w:val="Medium Grid 1"/>
    <w:basedOn w:val="NormaleTabelle"/>
    <w:uiPriority w:val="99"/>
    <w:semiHidden/>
    <w:unhideWhenUsed/>
    <w:rsid w:val="004A031F"/>
    <w:pPr>
      <w:spacing w:line="240" w:lineRule="auto"/>
    </w:pPr>
    <w:rPr>
      <w:lang w:val="en-GB"/>
    </w:rPr>
    <w:tblPr>
      <w:tblStyleRowBandSize w:val="1"/>
      <w:tblStyleColBandSize w:val="1"/>
      <w:tbl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single" w:sz="8" w:space="0" w:color="65594F" w:themeColor="text1" w:themeTint="BF"/>
        <w:insideV w:val="single" w:sz="8" w:space="0" w:color="65594F" w:themeColor="text1" w:themeTint="BF"/>
      </w:tblBorders>
    </w:tblPr>
    <w:tcPr>
      <w:shd w:val="clear" w:color="auto" w:fill="CFC7C1" w:themeFill="text1" w:themeFillTint="3F"/>
    </w:tcPr>
    <w:tblStylePr w:type="firstRow">
      <w:rPr>
        <w:b/>
        <w:bCs/>
      </w:rPr>
    </w:tblStylePr>
    <w:tblStylePr w:type="lastRow">
      <w:rPr>
        <w:b/>
        <w:bCs/>
      </w:rPr>
      <w:tblPr/>
      <w:tcPr>
        <w:tcBorders>
          <w:top w:val="single" w:sz="18" w:space="0" w:color="65594F" w:themeColor="text1" w:themeTint="BF"/>
        </w:tcBorders>
      </w:tcPr>
    </w:tblStylePr>
    <w:tblStylePr w:type="firstCol">
      <w:rPr>
        <w:b/>
        <w:bCs/>
      </w:rPr>
    </w:tblStylePr>
    <w:tblStylePr w:type="lastCol">
      <w:rPr>
        <w:b/>
        <w:bCs/>
      </w:rPr>
    </w:tblStylePr>
    <w:tblStylePr w:type="band1Vert">
      <w:tblPr/>
      <w:tcPr>
        <w:shd w:val="clear" w:color="auto" w:fill="9F9083" w:themeFill="text1" w:themeFillTint="7F"/>
      </w:tcPr>
    </w:tblStylePr>
    <w:tblStylePr w:type="band1Horz">
      <w:tblPr/>
      <w:tcPr>
        <w:shd w:val="clear" w:color="auto" w:fill="9F9083" w:themeFill="text1" w:themeFillTint="7F"/>
      </w:tcPr>
    </w:tblStylePr>
  </w:style>
  <w:style w:type="table" w:styleId="MittleresRaster1-Akzent1">
    <w:name w:val="Medium Grid 1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insideV w:val="single" w:sz="8" w:space="0" w:color="FF3333" w:themeColor="accent1" w:themeTint="BF"/>
      </w:tblBorders>
    </w:tblPr>
    <w:tcPr>
      <w:shd w:val="clear" w:color="auto" w:fill="FFBBBB" w:themeFill="accent1" w:themeFillTint="3F"/>
    </w:tcPr>
    <w:tblStylePr w:type="firstRow">
      <w:rPr>
        <w:b/>
        <w:bCs/>
      </w:rPr>
    </w:tblStylePr>
    <w:tblStylePr w:type="lastRow">
      <w:rPr>
        <w:b/>
        <w:bCs/>
      </w:rPr>
      <w:tblPr/>
      <w:tcPr>
        <w:tcBorders>
          <w:top w:val="single" w:sz="18" w:space="0" w:color="FF3333" w:themeColor="accent1" w:themeTint="BF"/>
        </w:tcBorders>
      </w:tcPr>
    </w:tblStylePr>
    <w:tblStylePr w:type="firstCol">
      <w:rPr>
        <w:b/>
        <w:bCs/>
      </w:rPr>
    </w:tblStylePr>
    <w:tblStylePr w:type="lastCol">
      <w:rPr>
        <w:b/>
        <w:bCs/>
      </w:r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MittleresRaster1-Akzent2">
    <w:name w:val="Medium Grid 1 Accent 2"/>
    <w:basedOn w:val="NormaleTabelle"/>
    <w:uiPriority w:val="99"/>
    <w:semiHidden/>
    <w:unhideWhenUsed/>
    <w:rsid w:val="004A031F"/>
    <w:pPr>
      <w:spacing w:line="240" w:lineRule="auto"/>
    </w:pPr>
    <w:rPr>
      <w:lang w:val="en-GB"/>
    </w:rPr>
    <w:tblPr>
      <w:tblStyleRowBandSize w:val="1"/>
      <w:tblStyleColBandSize w:val="1"/>
      <w:tbl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single" w:sz="8" w:space="0" w:color="D4CFC9" w:themeColor="accent2" w:themeTint="BF"/>
        <w:insideV w:val="single" w:sz="8" w:space="0" w:color="D4CFC9" w:themeColor="accent2" w:themeTint="BF"/>
      </w:tblBorders>
    </w:tblPr>
    <w:tcPr>
      <w:shd w:val="clear" w:color="auto" w:fill="F1EFED" w:themeFill="accent2" w:themeFillTint="3F"/>
    </w:tcPr>
    <w:tblStylePr w:type="firstRow">
      <w:rPr>
        <w:b/>
        <w:bCs/>
      </w:rPr>
    </w:tblStylePr>
    <w:tblStylePr w:type="lastRow">
      <w:rPr>
        <w:b/>
        <w:bCs/>
      </w:rPr>
      <w:tblPr/>
      <w:tcPr>
        <w:tcBorders>
          <w:top w:val="single" w:sz="18" w:space="0" w:color="D4CFC9" w:themeColor="accent2" w:themeTint="BF"/>
        </w:tcBorders>
      </w:tcPr>
    </w:tblStylePr>
    <w:tblStylePr w:type="firstCol">
      <w:rPr>
        <w:b/>
        <w:bCs/>
      </w:rPr>
    </w:tblStylePr>
    <w:tblStylePr w:type="lastCol">
      <w:rPr>
        <w:b/>
        <w:bCs/>
      </w:rPr>
    </w:tblStylePr>
    <w:tblStylePr w:type="band1Vert">
      <w:tblPr/>
      <w:tcPr>
        <w:shd w:val="clear" w:color="auto" w:fill="E2DFDB" w:themeFill="accent2" w:themeFillTint="7F"/>
      </w:tcPr>
    </w:tblStylePr>
    <w:tblStylePr w:type="band1Horz">
      <w:tblPr/>
      <w:tcPr>
        <w:shd w:val="clear" w:color="auto" w:fill="E2DFDB" w:themeFill="accent2" w:themeFillTint="7F"/>
      </w:tcPr>
    </w:tblStylePr>
  </w:style>
  <w:style w:type="table" w:styleId="MittleresRaster1-Akzent3">
    <w:name w:val="Medium Grid 1 Accent 3"/>
    <w:basedOn w:val="NormaleTabelle"/>
    <w:uiPriority w:val="99"/>
    <w:semiHidden/>
    <w:unhideWhenUsed/>
    <w:rsid w:val="004A031F"/>
    <w:pPr>
      <w:spacing w:line="240" w:lineRule="auto"/>
    </w:pPr>
    <w:rPr>
      <w:lang w:val="en-GB"/>
    </w:rPr>
    <w:tblPr>
      <w:tblStyleRowBandSize w:val="1"/>
      <w:tblStyleColBandSize w:val="1"/>
      <w:tbl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single" w:sz="8" w:space="0" w:color="86AAE0" w:themeColor="accent3" w:themeTint="BF"/>
        <w:insideV w:val="single" w:sz="8" w:space="0" w:color="86AAE0" w:themeColor="accent3" w:themeTint="BF"/>
      </w:tblBorders>
    </w:tblPr>
    <w:tcPr>
      <w:shd w:val="clear" w:color="auto" w:fill="D7E3F5" w:themeFill="accent3" w:themeFillTint="3F"/>
    </w:tcPr>
    <w:tblStylePr w:type="firstRow">
      <w:rPr>
        <w:b/>
        <w:bCs/>
      </w:rPr>
    </w:tblStylePr>
    <w:tblStylePr w:type="lastRow">
      <w:rPr>
        <w:b/>
        <w:bCs/>
      </w:rPr>
      <w:tblPr/>
      <w:tcPr>
        <w:tcBorders>
          <w:top w:val="single" w:sz="18" w:space="0" w:color="86AAE0" w:themeColor="accent3" w:themeTint="BF"/>
        </w:tcBorders>
      </w:tcPr>
    </w:tblStylePr>
    <w:tblStylePr w:type="firstCol">
      <w:rPr>
        <w:b/>
        <w:bCs/>
      </w:rPr>
    </w:tblStylePr>
    <w:tblStylePr w:type="lastCol">
      <w:rPr>
        <w:b/>
        <w:bCs/>
      </w:rPr>
    </w:tblStylePr>
    <w:tblStylePr w:type="band1Vert">
      <w:tblPr/>
      <w:tcPr>
        <w:shd w:val="clear" w:color="auto" w:fill="AEC6EA" w:themeFill="accent3" w:themeFillTint="7F"/>
      </w:tcPr>
    </w:tblStylePr>
    <w:tblStylePr w:type="band1Horz">
      <w:tblPr/>
      <w:tcPr>
        <w:shd w:val="clear" w:color="auto" w:fill="AEC6EA" w:themeFill="accent3" w:themeFillTint="7F"/>
      </w:tcPr>
    </w:tblStylePr>
  </w:style>
  <w:style w:type="table" w:styleId="MittleresRaster1-Akzent4">
    <w:name w:val="Medium Grid 1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single" w:sz="8" w:space="0" w:color="EABCC3" w:themeColor="accent4" w:themeTint="BF"/>
        <w:insideV w:val="single" w:sz="8" w:space="0" w:color="EABCC3" w:themeColor="accent4" w:themeTint="BF"/>
      </w:tblBorders>
    </w:tblPr>
    <w:tcPr>
      <w:shd w:val="clear" w:color="auto" w:fill="F8E8EB" w:themeFill="accent4" w:themeFillTint="3F"/>
    </w:tcPr>
    <w:tblStylePr w:type="firstRow">
      <w:rPr>
        <w:b/>
        <w:bCs/>
      </w:rPr>
    </w:tblStylePr>
    <w:tblStylePr w:type="lastRow">
      <w:rPr>
        <w:b/>
        <w:bCs/>
      </w:rPr>
      <w:tblPr/>
      <w:tcPr>
        <w:tcBorders>
          <w:top w:val="single" w:sz="18" w:space="0" w:color="EABCC3" w:themeColor="accent4" w:themeTint="BF"/>
        </w:tcBorders>
      </w:tcPr>
    </w:tblStylePr>
    <w:tblStylePr w:type="firstCol">
      <w:rPr>
        <w:b/>
        <w:bCs/>
      </w:rPr>
    </w:tblStylePr>
    <w:tblStylePr w:type="lastCol">
      <w:rPr>
        <w:b/>
        <w:bCs/>
      </w:rPr>
    </w:tblStylePr>
    <w:tblStylePr w:type="band1Vert">
      <w:tblPr/>
      <w:tcPr>
        <w:shd w:val="clear" w:color="auto" w:fill="F1D2D7" w:themeFill="accent4" w:themeFillTint="7F"/>
      </w:tcPr>
    </w:tblStylePr>
    <w:tblStylePr w:type="band1Horz">
      <w:tblPr/>
      <w:tcPr>
        <w:shd w:val="clear" w:color="auto" w:fill="F1D2D7" w:themeFill="accent4" w:themeFillTint="7F"/>
      </w:tcPr>
    </w:tblStylePr>
  </w:style>
  <w:style w:type="table" w:styleId="MittleresRaster1-Akzent5">
    <w:name w:val="Medium Grid 1 Accent 5"/>
    <w:basedOn w:val="NormaleTabelle"/>
    <w:uiPriority w:val="99"/>
    <w:semiHidden/>
    <w:unhideWhenUsed/>
    <w:rsid w:val="004A031F"/>
    <w:pPr>
      <w:spacing w:line="240" w:lineRule="auto"/>
    </w:pPr>
    <w:rPr>
      <w:lang w:val="en-GB"/>
    </w:rPr>
    <w:tblPr>
      <w:tblStyleRowBandSize w:val="1"/>
      <w:tblStyleColBandSize w:val="1"/>
      <w:tbl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single" w:sz="8" w:space="0" w:color="BDD6EA" w:themeColor="accent5" w:themeTint="BF"/>
        <w:insideV w:val="single" w:sz="8" w:space="0" w:color="BDD6EA" w:themeColor="accent5" w:themeTint="BF"/>
      </w:tblBorders>
    </w:tblPr>
    <w:tcPr>
      <w:shd w:val="clear" w:color="auto" w:fill="E9F1F8" w:themeFill="accent5" w:themeFillTint="3F"/>
    </w:tcPr>
    <w:tblStylePr w:type="firstRow">
      <w:rPr>
        <w:b/>
        <w:bCs/>
      </w:rPr>
    </w:tblStylePr>
    <w:tblStylePr w:type="lastRow">
      <w:rPr>
        <w:b/>
        <w:bCs/>
      </w:rPr>
      <w:tblPr/>
      <w:tcPr>
        <w:tcBorders>
          <w:top w:val="single" w:sz="18" w:space="0" w:color="BDD6EA" w:themeColor="accent5" w:themeTint="BF"/>
        </w:tcBorders>
      </w:tcPr>
    </w:tblStylePr>
    <w:tblStylePr w:type="firstCol">
      <w:rPr>
        <w:b/>
        <w:bCs/>
      </w:rPr>
    </w:tblStylePr>
    <w:tblStylePr w:type="lastCol">
      <w:rPr>
        <w:b/>
        <w:bCs/>
      </w:rPr>
    </w:tblStylePr>
    <w:tblStylePr w:type="band1Vert">
      <w:tblPr/>
      <w:tcPr>
        <w:shd w:val="clear" w:color="auto" w:fill="D3E4F1" w:themeFill="accent5" w:themeFillTint="7F"/>
      </w:tcPr>
    </w:tblStylePr>
    <w:tblStylePr w:type="band1Horz">
      <w:tblPr/>
      <w:tcPr>
        <w:shd w:val="clear" w:color="auto" w:fill="D3E4F1" w:themeFill="accent5" w:themeFillTint="7F"/>
      </w:tcPr>
    </w:tblStylePr>
  </w:style>
  <w:style w:type="table" w:styleId="MittleresRaster1-Akzent6">
    <w:name w:val="Medium Grid 1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single" w:sz="8" w:space="0" w:color="F9E7B7" w:themeColor="accent6" w:themeTint="BF"/>
        <w:insideV w:val="single" w:sz="8" w:space="0" w:color="F9E7B7" w:themeColor="accent6" w:themeTint="BF"/>
      </w:tblBorders>
    </w:tblPr>
    <w:tcPr>
      <w:shd w:val="clear" w:color="auto" w:fill="FDF7E7" w:themeFill="accent6" w:themeFillTint="3F"/>
    </w:tcPr>
    <w:tblStylePr w:type="firstRow">
      <w:rPr>
        <w:b/>
        <w:bCs/>
      </w:rPr>
    </w:tblStylePr>
    <w:tblStylePr w:type="lastRow">
      <w:rPr>
        <w:b/>
        <w:bCs/>
      </w:rPr>
      <w:tblPr/>
      <w:tcPr>
        <w:tcBorders>
          <w:top w:val="single" w:sz="18" w:space="0" w:color="F9E7B7" w:themeColor="accent6" w:themeTint="BF"/>
        </w:tcBorders>
      </w:tcPr>
    </w:tblStylePr>
    <w:tblStylePr w:type="firstCol">
      <w:rPr>
        <w:b/>
        <w:bCs/>
      </w:rPr>
    </w:tblStylePr>
    <w:tblStylePr w:type="lastCol">
      <w:rPr>
        <w:b/>
        <w:bCs/>
      </w:rPr>
    </w:tblStylePr>
    <w:tblStylePr w:type="band1Vert">
      <w:tblPr/>
      <w:tcPr>
        <w:shd w:val="clear" w:color="auto" w:fill="FBEFCF" w:themeFill="accent6" w:themeFillTint="7F"/>
      </w:tcPr>
    </w:tblStylePr>
    <w:tblStylePr w:type="band1Horz">
      <w:tblPr/>
      <w:tcPr>
        <w:shd w:val="clear" w:color="auto" w:fill="FBEFCF" w:themeFill="accent6" w:themeFillTint="7F"/>
      </w:tcPr>
    </w:tblStylePr>
  </w:style>
  <w:style w:type="table" w:styleId="MittleresRaster2">
    <w:name w:val="Medium Grid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insideH w:val="single" w:sz="8" w:space="0" w:color="28231F" w:themeColor="text1"/>
        <w:insideV w:val="single" w:sz="8" w:space="0" w:color="28231F" w:themeColor="text1"/>
      </w:tblBorders>
    </w:tblPr>
    <w:tcPr>
      <w:shd w:val="clear" w:color="auto" w:fill="CFC7C1" w:themeFill="text1" w:themeFillTint="3F"/>
    </w:tcPr>
    <w:tblStylePr w:type="firstRow">
      <w:rPr>
        <w:b/>
        <w:bCs/>
        <w:color w:val="28231F" w:themeColor="text1"/>
      </w:rPr>
      <w:tblPr/>
      <w:tcPr>
        <w:shd w:val="clear" w:color="auto" w:fill="ECE9E6" w:themeFill="text1"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D8D2CD" w:themeFill="text1" w:themeFillTint="33"/>
      </w:tcPr>
    </w:tblStylePr>
    <w:tblStylePr w:type="band1Vert">
      <w:tblPr/>
      <w:tcPr>
        <w:shd w:val="clear" w:color="auto" w:fill="9F9083" w:themeFill="text1" w:themeFillTint="7F"/>
      </w:tcPr>
    </w:tblStylePr>
    <w:tblStylePr w:type="band1Horz">
      <w:tblPr/>
      <w:tcPr>
        <w:tcBorders>
          <w:insideH w:val="single" w:sz="6" w:space="0" w:color="28231F" w:themeColor="text1"/>
          <w:insideV w:val="single" w:sz="6" w:space="0" w:color="28231F" w:themeColor="text1"/>
        </w:tcBorders>
        <w:shd w:val="clear" w:color="auto" w:fill="9F9083"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cPr>
      <w:shd w:val="clear" w:color="auto" w:fill="FFBBBB" w:themeFill="accent1" w:themeFillTint="3F"/>
    </w:tcPr>
    <w:tblStylePr w:type="firstRow">
      <w:rPr>
        <w:b/>
        <w:bCs/>
        <w:color w:val="28231F" w:themeColor="text1"/>
      </w:rPr>
      <w:tblPr/>
      <w:tcPr>
        <w:shd w:val="clear" w:color="auto" w:fill="FFE4E4" w:themeFill="accent1"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FC8C8" w:themeFill="accent1" w:themeFillTint="33"/>
      </w:tcPr>
    </w:tblStylePr>
    <w:tblStylePr w:type="band1Vert">
      <w:tblPr/>
      <w:tcPr>
        <w:shd w:val="clear" w:color="auto" w:fill="FF7777" w:themeFill="accent1" w:themeFillTint="7F"/>
      </w:tcPr>
    </w:tblStylePr>
    <w:tblStylePr w:type="band1Horz">
      <w:tblPr/>
      <w:tcPr>
        <w:tcBorders>
          <w:insideH w:val="single" w:sz="6" w:space="0" w:color="EE0000" w:themeColor="accent1"/>
          <w:insideV w:val="single" w:sz="6" w:space="0" w:color="EE0000" w:themeColor="accent1"/>
        </w:tcBorders>
        <w:shd w:val="clear" w:color="auto" w:fill="FF7777"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insideH w:val="single" w:sz="8" w:space="0" w:color="C6BFB7" w:themeColor="accent2"/>
        <w:insideV w:val="single" w:sz="8" w:space="0" w:color="C6BFB7" w:themeColor="accent2"/>
      </w:tblBorders>
    </w:tblPr>
    <w:tcPr>
      <w:shd w:val="clear" w:color="auto" w:fill="F1EFED" w:themeFill="accent2" w:themeFillTint="3F"/>
    </w:tcPr>
    <w:tblStylePr w:type="firstRow">
      <w:rPr>
        <w:b/>
        <w:bCs/>
        <w:color w:val="28231F" w:themeColor="text1"/>
      </w:rPr>
      <w:tblPr/>
      <w:tcPr>
        <w:shd w:val="clear" w:color="auto" w:fill="F9F8F7" w:themeFill="accent2"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3F2F0" w:themeFill="accent2" w:themeFillTint="33"/>
      </w:tcPr>
    </w:tblStylePr>
    <w:tblStylePr w:type="band1Vert">
      <w:tblPr/>
      <w:tcPr>
        <w:shd w:val="clear" w:color="auto" w:fill="E2DFDB" w:themeFill="accent2" w:themeFillTint="7F"/>
      </w:tcPr>
    </w:tblStylePr>
    <w:tblStylePr w:type="band1Horz">
      <w:tblPr/>
      <w:tcPr>
        <w:tcBorders>
          <w:insideH w:val="single" w:sz="6" w:space="0" w:color="C6BFB7" w:themeColor="accent2"/>
          <w:insideV w:val="single" w:sz="6" w:space="0" w:color="C6BFB7" w:themeColor="accent2"/>
        </w:tcBorders>
        <w:shd w:val="clear" w:color="auto" w:fill="E2DFDB"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insideH w:val="single" w:sz="8" w:space="0" w:color="5E8ED6" w:themeColor="accent3"/>
        <w:insideV w:val="single" w:sz="8" w:space="0" w:color="5E8ED6" w:themeColor="accent3"/>
      </w:tblBorders>
    </w:tblPr>
    <w:tcPr>
      <w:shd w:val="clear" w:color="auto" w:fill="D7E3F5" w:themeFill="accent3" w:themeFillTint="3F"/>
    </w:tcPr>
    <w:tblStylePr w:type="firstRow">
      <w:rPr>
        <w:b/>
        <w:bCs/>
        <w:color w:val="28231F" w:themeColor="text1"/>
      </w:rPr>
      <w:tblPr/>
      <w:tcPr>
        <w:shd w:val="clear" w:color="auto" w:fill="EFF3FB" w:themeFill="accent3"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DEE8F6" w:themeFill="accent3" w:themeFillTint="33"/>
      </w:tcPr>
    </w:tblStylePr>
    <w:tblStylePr w:type="band1Vert">
      <w:tblPr/>
      <w:tcPr>
        <w:shd w:val="clear" w:color="auto" w:fill="AEC6EA" w:themeFill="accent3" w:themeFillTint="7F"/>
      </w:tcPr>
    </w:tblStylePr>
    <w:tblStylePr w:type="band1Horz">
      <w:tblPr/>
      <w:tcPr>
        <w:tcBorders>
          <w:insideH w:val="single" w:sz="6" w:space="0" w:color="5E8ED6" w:themeColor="accent3"/>
          <w:insideV w:val="single" w:sz="6" w:space="0" w:color="5E8ED6" w:themeColor="accent3"/>
        </w:tcBorders>
        <w:shd w:val="clear" w:color="auto" w:fill="AEC6EA"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insideH w:val="single" w:sz="8" w:space="0" w:color="E3A6B0" w:themeColor="accent4"/>
        <w:insideV w:val="single" w:sz="8" w:space="0" w:color="E3A6B0" w:themeColor="accent4"/>
      </w:tblBorders>
    </w:tblPr>
    <w:tcPr>
      <w:shd w:val="clear" w:color="auto" w:fill="F8E8EB" w:themeFill="accent4" w:themeFillTint="3F"/>
    </w:tcPr>
    <w:tblStylePr w:type="firstRow">
      <w:rPr>
        <w:b/>
        <w:bCs/>
        <w:color w:val="28231F" w:themeColor="text1"/>
      </w:rPr>
      <w:tblPr/>
      <w:tcPr>
        <w:shd w:val="clear" w:color="auto" w:fill="FCF6F7" w:themeFill="accent4"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9EDEE" w:themeFill="accent4" w:themeFillTint="33"/>
      </w:tcPr>
    </w:tblStylePr>
    <w:tblStylePr w:type="band1Vert">
      <w:tblPr/>
      <w:tcPr>
        <w:shd w:val="clear" w:color="auto" w:fill="F1D2D7" w:themeFill="accent4" w:themeFillTint="7F"/>
      </w:tcPr>
    </w:tblStylePr>
    <w:tblStylePr w:type="band1Horz">
      <w:tblPr/>
      <w:tcPr>
        <w:tcBorders>
          <w:insideH w:val="single" w:sz="6" w:space="0" w:color="E3A6B0" w:themeColor="accent4"/>
          <w:insideV w:val="single" w:sz="6" w:space="0" w:color="E3A6B0" w:themeColor="accent4"/>
        </w:tcBorders>
        <w:shd w:val="clear" w:color="auto" w:fill="F1D2D7"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insideH w:val="single" w:sz="8" w:space="0" w:color="A8C9E3" w:themeColor="accent5"/>
        <w:insideV w:val="single" w:sz="8" w:space="0" w:color="A8C9E3" w:themeColor="accent5"/>
      </w:tblBorders>
    </w:tblPr>
    <w:tcPr>
      <w:shd w:val="clear" w:color="auto" w:fill="E9F1F8" w:themeFill="accent5" w:themeFillTint="3F"/>
    </w:tcPr>
    <w:tblStylePr w:type="firstRow">
      <w:rPr>
        <w:b/>
        <w:bCs/>
        <w:color w:val="28231F" w:themeColor="text1"/>
      </w:rPr>
      <w:tblPr/>
      <w:tcPr>
        <w:shd w:val="clear" w:color="auto" w:fill="F6F9FC" w:themeFill="accent5"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EDF4F9" w:themeFill="accent5" w:themeFillTint="33"/>
      </w:tcPr>
    </w:tblStylePr>
    <w:tblStylePr w:type="band1Vert">
      <w:tblPr/>
      <w:tcPr>
        <w:shd w:val="clear" w:color="auto" w:fill="D3E4F1" w:themeFill="accent5" w:themeFillTint="7F"/>
      </w:tcPr>
    </w:tblStylePr>
    <w:tblStylePr w:type="band1Horz">
      <w:tblPr/>
      <w:tcPr>
        <w:tcBorders>
          <w:insideH w:val="single" w:sz="6" w:space="0" w:color="A8C9E3" w:themeColor="accent5"/>
          <w:insideV w:val="single" w:sz="6" w:space="0" w:color="A8C9E3" w:themeColor="accent5"/>
        </w:tcBorders>
        <w:shd w:val="clear" w:color="auto" w:fill="D3E4F1"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insideH w:val="single" w:sz="8" w:space="0" w:color="F8E0A0" w:themeColor="accent6"/>
        <w:insideV w:val="single" w:sz="8" w:space="0" w:color="F8E0A0" w:themeColor="accent6"/>
      </w:tblBorders>
    </w:tblPr>
    <w:tcPr>
      <w:shd w:val="clear" w:color="auto" w:fill="FDF7E7" w:themeFill="accent6" w:themeFillTint="3F"/>
    </w:tcPr>
    <w:tblStylePr w:type="firstRow">
      <w:rPr>
        <w:b/>
        <w:bCs/>
        <w:color w:val="28231F" w:themeColor="text1"/>
      </w:rPr>
      <w:tblPr/>
      <w:tcPr>
        <w:shd w:val="clear" w:color="auto" w:fill="FEFBF5" w:themeFill="accent6"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DF8EB" w:themeFill="accent6" w:themeFillTint="33"/>
      </w:tcPr>
    </w:tblStylePr>
    <w:tblStylePr w:type="band1Vert">
      <w:tblPr/>
      <w:tcPr>
        <w:shd w:val="clear" w:color="auto" w:fill="FBEFCF" w:themeFill="accent6" w:themeFillTint="7F"/>
      </w:tcPr>
    </w:tblStylePr>
    <w:tblStylePr w:type="band1Horz">
      <w:tblPr/>
      <w:tcPr>
        <w:tcBorders>
          <w:insideH w:val="single" w:sz="6" w:space="0" w:color="F8E0A0" w:themeColor="accent6"/>
          <w:insideV w:val="single" w:sz="6" w:space="0" w:color="F8E0A0" w:themeColor="accent6"/>
        </w:tcBorders>
        <w:shd w:val="clear" w:color="auto" w:fill="FBEFCF"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7C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231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231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231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231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08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083" w:themeFill="text1" w:themeFillTint="7F"/>
      </w:tcPr>
    </w:tblStylePr>
  </w:style>
  <w:style w:type="table" w:styleId="MittleresRaster3-Akzent1">
    <w:name w:val="Medium Grid 3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B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7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777" w:themeFill="accent1" w:themeFillTint="7F"/>
      </w:tcPr>
    </w:tblStylePr>
  </w:style>
  <w:style w:type="table" w:styleId="MittleresRaster3-Akzent2">
    <w:name w:val="Medium Grid 3 Accent 2"/>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F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6BFB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6BFB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6BFB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6BFB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DFD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DFDB" w:themeFill="accent2" w:themeFillTint="7F"/>
      </w:tcPr>
    </w:tblStylePr>
  </w:style>
  <w:style w:type="table" w:styleId="MittleresRaster3-Akzent3">
    <w:name w:val="Medium Grid 3 Accent 3"/>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3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8ED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8ED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8ED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8ED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C6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C6EA" w:themeFill="accent3" w:themeFillTint="7F"/>
      </w:tcPr>
    </w:tblStylePr>
  </w:style>
  <w:style w:type="table" w:styleId="MittleresRaster3-Akzent4">
    <w:name w:val="Medium Grid 3 Accent 4"/>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E8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A6B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A6B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A6B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A6B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D2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D2D7" w:themeFill="accent4" w:themeFillTint="7F"/>
      </w:tcPr>
    </w:tblStylePr>
  </w:style>
  <w:style w:type="table" w:styleId="MittleresRaster3-Akzent5">
    <w:name w:val="Medium Grid 3 Accent 5"/>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1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C9E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C9E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C9E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C9E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4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4F1" w:themeFill="accent5" w:themeFillTint="7F"/>
      </w:tcPr>
    </w:tblStylePr>
  </w:style>
  <w:style w:type="table" w:styleId="MittleresRaster3-Akzent6">
    <w:name w:val="Medium Grid 3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7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E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E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E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E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EF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EFCF" w:themeFill="accent6" w:themeFillTint="7F"/>
      </w:tcPr>
    </w:tblStylePr>
  </w:style>
  <w:style w:type="table" w:styleId="MittlereListe1">
    <w:name w:val="Medium Lis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28231F" w:themeColor="text1"/>
        <w:bottom w:val="single" w:sz="8" w:space="0" w:color="28231F" w:themeColor="text1"/>
      </w:tblBorders>
    </w:tblPr>
    <w:tblStylePr w:type="firstRow">
      <w:rPr>
        <w:rFonts w:asciiTheme="majorHAnsi" w:eastAsiaTheme="majorEastAsia" w:hAnsiTheme="majorHAnsi" w:cstheme="majorBidi"/>
      </w:rPr>
      <w:tblPr/>
      <w:tcPr>
        <w:tcBorders>
          <w:top w:val="nil"/>
          <w:bottom w:val="single" w:sz="8" w:space="0" w:color="28231F" w:themeColor="text1"/>
        </w:tcBorders>
      </w:tcPr>
    </w:tblStylePr>
    <w:tblStylePr w:type="lastRow">
      <w:rPr>
        <w:b/>
        <w:bCs/>
        <w:color w:val="28231F" w:themeColor="text2"/>
      </w:rPr>
      <w:tblPr/>
      <w:tcPr>
        <w:tcBorders>
          <w:top w:val="single" w:sz="8" w:space="0" w:color="28231F" w:themeColor="text1"/>
          <w:bottom w:val="single" w:sz="8" w:space="0" w:color="28231F" w:themeColor="text1"/>
        </w:tcBorders>
      </w:tcPr>
    </w:tblStylePr>
    <w:tblStylePr w:type="firstCol">
      <w:rPr>
        <w:b/>
        <w:bCs/>
      </w:rPr>
    </w:tblStylePr>
    <w:tblStylePr w:type="lastCol">
      <w:rPr>
        <w:b/>
        <w:bCs/>
      </w:rPr>
      <w:tblPr/>
      <w:tcPr>
        <w:tcBorders>
          <w:top w:val="single" w:sz="8" w:space="0" w:color="28231F" w:themeColor="text1"/>
          <w:bottom w:val="single" w:sz="8" w:space="0" w:color="28231F" w:themeColor="text1"/>
        </w:tcBorders>
      </w:tcPr>
    </w:tblStylePr>
    <w:tblStylePr w:type="band1Vert">
      <w:tblPr/>
      <w:tcPr>
        <w:shd w:val="clear" w:color="auto" w:fill="CFC7C1" w:themeFill="text1" w:themeFillTint="3F"/>
      </w:tcPr>
    </w:tblStylePr>
    <w:tblStylePr w:type="band1Horz">
      <w:tblPr/>
      <w:tcPr>
        <w:shd w:val="clear" w:color="auto" w:fill="CFC7C1" w:themeFill="text1" w:themeFillTint="3F"/>
      </w:tcPr>
    </w:tblStylePr>
  </w:style>
  <w:style w:type="table" w:styleId="MittlereListe1-Akzent1">
    <w:name w:val="Medium List 1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EE0000" w:themeColor="accent1"/>
        <w:bottom w:val="single" w:sz="8" w:space="0" w:color="EE0000" w:themeColor="accent1"/>
      </w:tblBorders>
    </w:tblPr>
    <w:tblStylePr w:type="firstRow">
      <w:rPr>
        <w:rFonts w:asciiTheme="majorHAnsi" w:eastAsiaTheme="majorEastAsia" w:hAnsiTheme="majorHAnsi" w:cstheme="majorBidi"/>
      </w:rPr>
      <w:tblPr/>
      <w:tcPr>
        <w:tcBorders>
          <w:top w:val="nil"/>
          <w:bottom w:val="single" w:sz="8" w:space="0" w:color="EE0000" w:themeColor="accent1"/>
        </w:tcBorders>
      </w:tcPr>
    </w:tblStylePr>
    <w:tblStylePr w:type="lastRow">
      <w:rPr>
        <w:b/>
        <w:bCs/>
        <w:color w:val="28231F" w:themeColor="text2"/>
      </w:rPr>
      <w:tblPr/>
      <w:tcPr>
        <w:tcBorders>
          <w:top w:val="single" w:sz="8" w:space="0" w:color="EE0000" w:themeColor="accent1"/>
          <w:bottom w:val="single" w:sz="8" w:space="0" w:color="EE0000" w:themeColor="accent1"/>
        </w:tcBorders>
      </w:tcPr>
    </w:tblStylePr>
    <w:tblStylePr w:type="firstCol">
      <w:rPr>
        <w:b/>
        <w:bCs/>
      </w:rPr>
    </w:tblStylePr>
    <w:tblStylePr w:type="lastCol">
      <w:rPr>
        <w:b/>
        <w:bCs/>
      </w:rPr>
      <w:tblPr/>
      <w:tcPr>
        <w:tcBorders>
          <w:top w:val="single" w:sz="8" w:space="0" w:color="EE0000" w:themeColor="accent1"/>
          <w:bottom w:val="single" w:sz="8" w:space="0" w:color="EE0000" w:themeColor="accent1"/>
        </w:tcBorders>
      </w:tcPr>
    </w:tblStylePr>
    <w:tblStylePr w:type="band1Vert">
      <w:tblPr/>
      <w:tcPr>
        <w:shd w:val="clear" w:color="auto" w:fill="FFBBBB" w:themeFill="accent1" w:themeFillTint="3F"/>
      </w:tcPr>
    </w:tblStylePr>
    <w:tblStylePr w:type="band1Horz">
      <w:tblPr/>
      <w:tcPr>
        <w:shd w:val="clear" w:color="auto" w:fill="FFBBBB" w:themeFill="accent1" w:themeFillTint="3F"/>
      </w:tcPr>
    </w:tblStylePr>
  </w:style>
  <w:style w:type="table" w:styleId="MittlereListe1-Akzent2">
    <w:name w:val="Medium List 1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C6BFB7" w:themeColor="accent2"/>
        <w:bottom w:val="single" w:sz="8" w:space="0" w:color="C6BFB7" w:themeColor="accent2"/>
      </w:tblBorders>
    </w:tblPr>
    <w:tblStylePr w:type="firstRow">
      <w:rPr>
        <w:rFonts w:asciiTheme="majorHAnsi" w:eastAsiaTheme="majorEastAsia" w:hAnsiTheme="majorHAnsi" w:cstheme="majorBidi"/>
      </w:rPr>
      <w:tblPr/>
      <w:tcPr>
        <w:tcBorders>
          <w:top w:val="nil"/>
          <w:bottom w:val="single" w:sz="8" w:space="0" w:color="C6BFB7" w:themeColor="accent2"/>
        </w:tcBorders>
      </w:tcPr>
    </w:tblStylePr>
    <w:tblStylePr w:type="lastRow">
      <w:rPr>
        <w:b/>
        <w:bCs/>
        <w:color w:val="28231F" w:themeColor="text2"/>
      </w:rPr>
      <w:tblPr/>
      <w:tcPr>
        <w:tcBorders>
          <w:top w:val="single" w:sz="8" w:space="0" w:color="C6BFB7" w:themeColor="accent2"/>
          <w:bottom w:val="single" w:sz="8" w:space="0" w:color="C6BFB7" w:themeColor="accent2"/>
        </w:tcBorders>
      </w:tcPr>
    </w:tblStylePr>
    <w:tblStylePr w:type="firstCol">
      <w:rPr>
        <w:b/>
        <w:bCs/>
      </w:rPr>
    </w:tblStylePr>
    <w:tblStylePr w:type="lastCol">
      <w:rPr>
        <w:b/>
        <w:bCs/>
      </w:rPr>
      <w:tblPr/>
      <w:tcPr>
        <w:tcBorders>
          <w:top w:val="single" w:sz="8" w:space="0" w:color="C6BFB7" w:themeColor="accent2"/>
          <w:bottom w:val="single" w:sz="8" w:space="0" w:color="C6BFB7" w:themeColor="accent2"/>
        </w:tcBorders>
      </w:tcPr>
    </w:tblStylePr>
    <w:tblStylePr w:type="band1Vert">
      <w:tblPr/>
      <w:tcPr>
        <w:shd w:val="clear" w:color="auto" w:fill="F1EFED" w:themeFill="accent2" w:themeFillTint="3F"/>
      </w:tcPr>
    </w:tblStylePr>
    <w:tblStylePr w:type="band1Horz">
      <w:tblPr/>
      <w:tcPr>
        <w:shd w:val="clear" w:color="auto" w:fill="F1EFED" w:themeFill="accent2" w:themeFillTint="3F"/>
      </w:tcPr>
    </w:tblStylePr>
  </w:style>
  <w:style w:type="table" w:styleId="MittlereListe1-Akzent3">
    <w:name w:val="Medium List 1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5E8ED6" w:themeColor="accent3"/>
        <w:bottom w:val="single" w:sz="8" w:space="0" w:color="5E8ED6" w:themeColor="accent3"/>
      </w:tblBorders>
    </w:tblPr>
    <w:tblStylePr w:type="firstRow">
      <w:rPr>
        <w:rFonts w:asciiTheme="majorHAnsi" w:eastAsiaTheme="majorEastAsia" w:hAnsiTheme="majorHAnsi" w:cstheme="majorBidi"/>
      </w:rPr>
      <w:tblPr/>
      <w:tcPr>
        <w:tcBorders>
          <w:top w:val="nil"/>
          <w:bottom w:val="single" w:sz="8" w:space="0" w:color="5E8ED6" w:themeColor="accent3"/>
        </w:tcBorders>
      </w:tcPr>
    </w:tblStylePr>
    <w:tblStylePr w:type="lastRow">
      <w:rPr>
        <w:b/>
        <w:bCs/>
        <w:color w:val="28231F" w:themeColor="text2"/>
      </w:rPr>
      <w:tblPr/>
      <w:tcPr>
        <w:tcBorders>
          <w:top w:val="single" w:sz="8" w:space="0" w:color="5E8ED6" w:themeColor="accent3"/>
          <w:bottom w:val="single" w:sz="8" w:space="0" w:color="5E8ED6" w:themeColor="accent3"/>
        </w:tcBorders>
      </w:tcPr>
    </w:tblStylePr>
    <w:tblStylePr w:type="firstCol">
      <w:rPr>
        <w:b/>
        <w:bCs/>
      </w:rPr>
    </w:tblStylePr>
    <w:tblStylePr w:type="lastCol">
      <w:rPr>
        <w:b/>
        <w:bCs/>
      </w:rPr>
      <w:tblPr/>
      <w:tcPr>
        <w:tcBorders>
          <w:top w:val="single" w:sz="8" w:space="0" w:color="5E8ED6" w:themeColor="accent3"/>
          <w:bottom w:val="single" w:sz="8" w:space="0" w:color="5E8ED6" w:themeColor="accent3"/>
        </w:tcBorders>
      </w:tcPr>
    </w:tblStylePr>
    <w:tblStylePr w:type="band1Vert">
      <w:tblPr/>
      <w:tcPr>
        <w:shd w:val="clear" w:color="auto" w:fill="D7E3F5" w:themeFill="accent3" w:themeFillTint="3F"/>
      </w:tcPr>
    </w:tblStylePr>
    <w:tblStylePr w:type="band1Horz">
      <w:tblPr/>
      <w:tcPr>
        <w:shd w:val="clear" w:color="auto" w:fill="D7E3F5" w:themeFill="accent3" w:themeFillTint="3F"/>
      </w:tcPr>
    </w:tblStylePr>
  </w:style>
  <w:style w:type="table" w:styleId="MittlereListe1-Akzent4">
    <w:name w:val="Medium List 1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E3A6B0" w:themeColor="accent4"/>
        <w:bottom w:val="single" w:sz="8" w:space="0" w:color="E3A6B0" w:themeColor="accent4"/>
      </w:tblBorders>
    </w:tblPr>
    <w:tblStylePr w:type="firstRow">
      <w:rPr>
        <w:rFonts w:asciiTheme="majorHAnsi" w:eastAsiaTheme="majorEastAsia" w:hAnsiTheme="majorHAnsi" w:cstheme="majorBidi"/>
      </w:rPr>
      <w:tblPr/>
      <w:tcPr>
        <w:tcBorders>
          <w:top w:val="nil"/>
          <w:bottom w:val="single" w:sz="8" w:space="0" w:color="E3A6B0" w:themeColor="accent4"/>
        </w:tcBorders>
      </w:tcPr>
    </w:tblStylePr>
    <w:tblStylePr w:type="lastRow">
      <w:rPr>
        <w:b/>
        <w:bCs/>
        <w:color w:val="28231F" w:themeColor="text2"/>
      </w:rPr>
      <w:tblPr/>
      <w:tcPr>
        <w:tcBorders>
          <w:top w:val="single" w:sz="8" w:space="0" w:color="E3A6B0" w:themeColor="accent4"/>
          <w:bottom w:val="single" w:sz="8" w:space="0" w:color="E3A6B0" w:themeColor="accent4"/>
        </w:tcBorders>
      </w:tcPr>
    </w:tblStylePr>
    <w:tblStylePr w:type="firstCol">
      <w:rPr>
        <w:b/>
        <w:bCs/>
      </w:rPr>
    </w:tblStylePr>
    <w:tblStylePr w:type="lastCol">
      <w:rPr>
        <w:b/>
        <w:bCs/>
      </w:rPr>
      <w:tblPr/>
      <w:tcPr>
        <w:tcBorders>
          <w:top w:val="single" w:sz="8" w:space="0" w:color="E3A6B0" w:themeColor="accent4"/>
          <w:bottom w:val="single" w:sz="8" w:space="0" w:color="E3A6B0" w:themeColor="accent4"/>
        </w:tcBorders>
      </w:tcPr>
    </w:tblStylePr>
    <w:tblStylePr w:type="band1Vert">
      <w:tblPr/>
      <w:tcPr>
        <w:shd w:val="clear" w:color="auto" w:fill="F8E8EB" w:themeFill="accent4" w:themeFillTint="3F"/>
      </w:tcPr>
    </w:tblStylePr>
    <w:tblStylePr w:type="band1Horz">
      <w:tblPr/>
      <w:tcPr>
        <w:shd w:val="clear" w:color="auto" w:fill="F8E8EB" w:themeFill="accent4" w:themeFillTint="3F"/>
      </w:tcPr>
    </w:tblStylePr>
  </w:style>
  <w:style w:type="table" w:styleId="MittlereListe1-Akzent5">
    <w:name w:val="Medium List 1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A8C9E3" w:themeColor="accent5"/>
        <w:bottom w:val="single" w:sz="8" w:space="0" w:color="A8C9E3" w:themeColor="accent5"/>
      </w:tblBorders>
    </w:tblPr>
    <w:tblStylePr w:type="firstRow">
      <w:rPr>
        <w:rFonts w:asciiTheme="majorHAnsi" w:eastAsiaTheme="majorEastAsia" w:hAnsiTheme="majorHAnsi" w:cstheme="majorBidi"/>
      </w:rPr>
      <w:tblPr/>
      <w:tcPr>
        <w:tcBorders>
          <w:top w:val="nil"/>
          <w:bottom w:val="single" w:sz="8" w:space="0" w:color="A8C9E3" w:themeColor="accent5"/>
        </w:tcBorders>
      </w:tcPr>
    </w:tblStylePr>
    <w:tblStylePr w:type="lastRow">
      <w:rPr>
        <w:b/>
        <w:bCs/>
        <w:color w:val="28231F" w:themeColor="text2"/>
      </w:rPr>
      <w:tblPr/>
      <w:tcPr>
        <w:tcBorders>
          <w:top w:val="single" w:sz="8" w:space="0" w:color="A8C9E3" w:themeColor="accent5"/>
          <w:bottom w:val="single" w:sz="8" w:space="0" w:color="A8C9E3" w:themeColor="accent5"/>
        </w:tcBorders>
      </w:tcPr>
    </w:tblStylePr>
    <w:tblStylePr w:type="firstCol">
      <w:rPr>
        <w:b/>
        <w:bCs/>
      </w:rPr>
    </w:tblStylePr>
    <w:tblStylePr w:type="lastCol">
      <w:rPr>
        <w:b/>
        <w:bCs/>
      </w:rPr>
      <w:tblPr/>
      <w:tcPr>
        <w:tcBorders>
          <w:top w:val="single" w:sz="8" w:space="0" w:color="A8C9E3" w:themeColor="accent5"/>
          <w:bottom w:val="single" w:sz="8" w:space="0" w:color="A8C9E3" w:themeColor="accent5"/>
        </w:tcBorders>
      </w:tcPr>
    </w:tblStylePr>
    <w:tblStylePr w:type="band1Vert">
      <w:tblPr/>
      <w:tcPr>
        <w:shd w:val="clear" w:color="auto" w:fill="E9F1F8" w:themeFill="accent5" w:themeFillTint="3F"/>
      </w:tcPr>
    </w:tblStylePr>
    <w:tblStylePr w:type="band1Horz">
      <w:tblPr/>
      <w:tcPr>
        <w:shd w:val="clear" w:color="auto" w:fill="E9F1F8" w:themeFill="accent5" w:themeFillTint="3F"/>
      </w:tcPr>
    </w:tblStylePr>
  </w:style>
  <w:style w:type="table" w:styleId="MittlereListe1-Akzent6">
    <w:name w:val="Medium List 1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F8E0A0" w:themeColor="accent6"/>
        <w:bottom w:val="single" w:sz="8" w:space="0" w:color="F8E0A0" w:themeColor="accent6"/>
      </w:tblBorders>
    </w:tblPr>
    <w:tblStylePr w:type="firstRow">
      <w:rPr>
        <w:rFonts w:asciiTheme="majorHAnsi" w:eastAsiaTheme="majorEastAsia" w:hAnsiTheme="majorHAnsi" w:cstheme="majorBidi"/>
      </w:rPr>
      <w:tblPr/>
      <w:tcPr>
        <w:tcBorders>
          <w:top w:val="nil"/>
          <w:bottom w:val="single" w:sz="8" w:space="0" w:color="F8E0A0" w:themeColor="accent6"/>
        </w:tcBorders>
      </w:tcPr>
    </w:tblStylePr>
    <w:tblStylePr w:type="lastRow">
      <w:rPr>
        <w:b/>
        <w:bCs/>
        <w:color w:val="28231F" w:themeColor="text2"/>
      </w:rPr>
      <w:tblPr/>
      <w:tcPr>
        <w:tcBorders>
          <w:top w:val="single" w:sz="8" w:space="0" w:color="F8E0A0" w:themeColor="accent6"/>
          <w:bottom w:val="single" w:sz="8" w:space="0" w:color="F8E0A0" w:themeColor="accent6"/>
        </w:tcBorders>
      </w:tcPr>
    </w:tblStylePr>
    <w:tblStylePr w:type="firstCol">
      <w:rPr>
        <w:b/>
        <w:bCs/>
      </w:rPr>
    </w:tblStylePr>
    <w:tblStylePr w:type="lastCol">
      <w:rPr>
        <w:b/>
        <w:bCs/>
      </w:rPr>
      <w:tblPr/>
      <w:tcPr>
        <w:tcBorders>
          <w:top w:val="single" w:sz="8" w:space="0" w:color="F8E0A0" w:themeColor="accent6"/>
          <w:bottom w:val="single" w:sz="8" w:space="0" w:color="F8E0A0" w:themeColor="accent6"/>
        </w:tcBorders>
      </w:tcPr>
    </w:tblStylePr>
    <w:tblStylePr w:type="band1Vert">
      <w:tblPr/>
      <w:tcPr>
        <w:shd w:val="clear" w:color="auto" w:fill="FDF7E7" w:themeFill="accent6" w:themeFillTint="3F"/>
      </w:tcPr>
    </w:tblStylePr>
    <w:tblStylePr w:type="band1Horz">
      <w:tblPr/>
      <w:tcPr>
        <w:shd w:val="clear" w:color="auto" w:fill="FDF7E7" w:themeFill="accent6" w:themeFillTint="3F"/>
      </w:tcPr>
    </w:tblStylePr>
  </w:style>
  <w:style w:type="table" w:styleId="MittlereListe2">
    <w:name w:val="Medium Lis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tblBorders>
    </w:tblPr>
    <w:tblStylePr w:type="firstRow">
      <w:rPr>
        <w:sz w:val="24"/>
        <w:szCs w:val="24"/>
      </w:rPr>
      <w:tblPr/>
      <w:tcPr>
        <w:tcBorders>
          <w:top w:val="nil"/>
          <w:left w:val="nil"/>
          <w:bottom w:val="single" w:sz="24" w:space="0" w:color="28231F" w:themeColor="text1"/>
          <w:right w:val="nil"/>
          <w:insideH w:val="nil"/>
          <w:insideV w:val="nil"/>
        </w:tcBorders>
        <w:shd w:val="clear" w:color="auto" w:fill="FFFFFF" w:themeFill="background1"/>
      </w:tcPr>
    </w:tblStylePr>
    <w:tblStylePr w:type="lastRow">
      <w:tblPr/>
      <w:tcPr>
        <w:tcBorders>
          <w:top w:val="single" w:sz="8" w:space="0" w:color="28231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231F" w:themeColor="text1"/>
          <w:insideH w:val="nil"/>
          <w:insideV w:val="nil"/>
        </w:tcBorders>
        <w:shd w:val="clear" w:color="auto" w:fill="FFFFFF" w:themeFill="background1"/>
      </w:tcPr>
    </w:tblStylePr>
    <w:tblStylePr w:type="lastCol">
      <w:tblPr/>
      <w:tcPr>
        <w:tcBorders>
          <w:top w:val="nil"/>
          <w:left w:val="single" w:sz="8" w:space="0" w:color="28231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7C1" w:themeFill="text1" w:themeFillTint="3F"/>
      </w:tcPr>
    </w:tblStylePr>
    <w:tblStylePr w:type="band1Horz">
      <w:tblPr/>
      <w:tcPr>
        <w:tcBorders>
          <w:top w:val="nil"/>
          <w:bottom w:val="nil"/>
          <w:insideH w:val="nil"/>
          <w:insideV w:val="nil"/>
        </w:tcBorders>
        <w:shd w:val="clear" w:color="auto" w:fill="CFC7C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rPr>
        <w:sz w:val="24"/>
        <w:szCs w:val="24"/>
      </w:rPr>
      <w:tblPr/>
      <w:tcPr>
        <w:tcBorders>
          <w:top w:val="nil"/>
          <w:left w:val="nil"/>
          <w:bottom w:val="single" w:sz="24" w:space="0" w:color="EE0000" w:themeColor="accent1"/>
          <w:right w:val="nil"/>
          <w:insideH w:val="nil"/>
          <w:insideV w:val="nil"/>
        </w:tcBorders>
        <w:shd w:val="clear" w:color="auto" w:fill="FFFFFF" w:themeFill="background1"/>
      </w:tcPr>
    </w:tblStylePr>
    <w:tblStylePr w:type="lastRow">
      <w:tblPr/>
      <w:tcPr>
        <w:tcBorders>
          <w:top w:val="single" w:sz="8" w:space="0" w:color="EE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0000" w:themeColor="accent1"/>
          <w:insideH w:val="nil"/>
          <w:insideV w:val="nil"/>
        </w:tcBorders>
        <w:shd w:val="clear" w:color="auto" w:fill="FFFFFF" w:themeFill="background1"/>
      </w:tcPr>
    </w:tblStylePr>
    <w:tblStylePr w:type="lastCol">
      <w:tblPr/>
      <w:tcPr>
        <w:tcBorders>
          <w:top w:val="nil"/>
          <w:left w:val="single" w:sz="8" w:space="0" w:color="EE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top w:val="nil"/>
          <w:bottom w:val="nil"/>
          <w:insideH w:val="nil"/>
          <w:insideV w:val="nil"/>
        </w:tcBorders>
        <w:shd w:val="clear" w:color="auto" w:fill="FFBB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tblBorders>
    </w:tblPr>
    <w:tblStylePr w:type="firstRow">
      <w:rPr>
        <w:sz w:val="24"/>
        <w:szCs w:val="24"/>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tblPr/>
      <w:tcPr>
        <w:tcBorders>
          <w:top w:val="single" w:sz="8" w:space="0" w:color="C6BFB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6BFB7" w:themeColor="accent2"/>
          <w:insideH w:val="nil"/>
          <w:insideV w:val="nil"/>
        </w:tcBorders>
        <w:shd w:val="clear" w:color="auto" w:fill="FFFFFF" w:themeFill="background1"/>
      </w:tcPr>
    </w:tblStylePr>
    <w:tblStylePr w:type="lastCol">
      <w:tblPr/>
      <w:tcPr>
        <w:tcBorders>
          <w:top w:val="nil"/>
          <w:left w:val="single" w:sz="8" w:space="0" w:color="C6BFB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FED" w:themeFill="accent2" w:themeFillTint="3F"/>
      </w:tcPr>
    </w:tblStylePr>
    <w:tblStylePr w:type="band1Horz">
      <w:tblPr/>
      <w:tcPr>
        <w:tcBorders>
          <w:top w:val="nil"/>
          <w:bottom w:val="nil"/>
          <w:insideH w:val="nil"/>
          <w:insideV w:val="nil"/>
        </w:tcBorders>
        <w:shd w:val="clear" w:color="auto" w:fill="F1EF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tblBorders>
    </w:tblPr>
    <w:tblStylePr w:type="firstRow">
      <w:rPr>
        <w:sz w:val="24"/>
        <w:szCs w:val="24"/>
      </w:rPr>
      <w:tblPr/>
      <w:tcPr>
        <w:tcBorders>
          <w:top w:val="nil"/>
          <w:left w:val="nil"/>
          <w:bottom w:val="single" w:sz="24" w:space="0" w:color="5E8ED6" w:themeColor="accent3"/>
          <w:right w:val="nil"/>
          <w:insideH w:val="nil"/>
          <w:insideV w:val="nil"/>
        </w:tcBorders>
        <w:shd w:val="clear" w:color="auto" w:fill="FFFFFF" w:themeFill="background1"/>
      </w:tcPr>
    </w:tblStylePr>
    <w:tblStylePr w:type="lastRow">
      <w:tblPr/>
      <w:tcPr>
        <w:tcBorders>
          <w:top w:val="single" w:sz="8" w:space="0" w:color="5E8ED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8ED6" w:themeColor="accent3"/>
          <w:insideH w:val="nil"/>
          <w:insideV w:val="nil"/>
        </w:tcBorders>
        <w:shd w:val="clear" w:color="auto" w:fill="FFFFFF" w:themeFill="background1"/>
      </w:tcPr>
    </w:tblStylePr>
    <w:tblStylePr w:type="lastCol">
      <w:tblPr/>
      <w:tcPr>
        <w:tcBorders>
          <w:top w:val="nil"/>
          <w:left w:val="single" w:sz="8" w:space="0" w:color="5E8ED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3F5" w:themeFill="accent3" w:themeFillTint="3F"/>
      </w:tcPr>
    </w:tblStylePr>
    <w:tblStylePr w:type="band1Horz">
      <w:tblPr/>
      <w:tcPr>
        <w:tcBorders>
          <w:top w:val="nil"/>
          <w:bottom w:val="nil"/>
          <w:insideH w:val="nil"/>
          <w:insideV w:val="nil"/>
        </w:tcBorders>
        <w:shd w:val="clear" w:color="auto" w:fill="D7E3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tblBorders>
    </w:tblPr>
    <w:tblStylePr w:type="firstRow">
      <w:rPr>
        <w:sz w:val="24"/>
        <w:szCs w:val="24"/>
      </w:rPr>
      <w:tblPr/>
      <w:tcPr>
        <w:tcBorders>
          <w:top w:val="nil"/>
          <w:left w:val="nil"/>
          <w:bottom w:val="single" w:sz="24" w:space="0" w:color="E3A6B0" w:themeColor="accent4"/>
          <w:right w:val="nil"/>
          <w:insideH w:val="nil"/>
          <w:insideV w:val="nil"/>
        </w:tcBorders>
        <w:shd w:val="clear" w:color="auto" w:fill="FFFFFF" w:themeFill="background1"/>
      </w:tcPr>
    </w:tblStylePr>
    <w:tblStylePr w:type="lastRow">
      <w:tblPr/>
      <w:tcPr>
        <w:tcBorders>
          <w:top w:val="single" w:sz="8" w:space="0" w:color="E3A6B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A6B0" w:themeColor="accent4"/>
          <w:insideH w:val="nil"/>
          <w:insideV w:val="nil"/>
        </w:tcBorders>
        <w:shd w:val="clear" w:color="auto" w:fill="FFFFFF" w:themeFill="background1"/>
      </w:tcPr>
    </w:tblStylePr>
    <w:tblStylePr w:type="lastCol">
      <w:tblPr/>
      <w:tcPr>
        <w:tcBorders>
          <w:top w:val="nil"/>
          <w:left w:val="single" w:sz="8" w:space="0" w:color="E3A6B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E8EB" w:themeFill="accent4" w:themeFillTint="3F"/>
      </w:tcPr>
    </w:tblStylePr>
    <w:tblStylePr w:type="band1Horz">
      <w:tblPr/>
      <w:tcPr>
        <w:tcBorders>
          <w:top w:val="nil"/>
          <w:bottom w:val="nil"/>
          <w:insideH w:val="nil"/>
          <w:insideV w:val="nil"/>
        </w:tcBorders>
        <w:shd w:val="clear" w:color="auto" w:fill="F8E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tblBorders>
    </w:tblPr>
    <w:tblStylePr w:type="firstRow">
      <w:rPr>
        <w:sz w:val="24"/>
        <w:szCs w:val="24"/>
      </w:rPr>
      <w:tblPr/>
      <w:tcPr>
        <w:tcBorders>
          <w:top w:val="nil"/>
          <w:left w:val="nil"/>
          <w:bottom w:val="single" w:sz="24" w:space="0" w:color="A8C9E3" w:themeColor="accent5"/>
          <w:right w:val="nil"/>
          <w:insideH w:val="nil"/>
          <w:insideV w:val="nil"/>
        </w:tcBorders>
        <w:shd w:val="clear" w:color="auto" w:fill="FFFFFF" w:themeFill="background1"/>
      </w:tcPr>
    </w:tblStylePr>
    <w:tblStylePr w:type="lastRow">
      <w:tblPr/>
      <w:tcPr>
        <w:tcBorders>
          <w:top w:val="single" w:sz="8" w:space="0" w:color="A8C9E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C9E3" w:themeColor="accent5"/>
          <w:insideH w:val="nil"/>
          <w:insideV w:val="nil"/>
        </w:tcBorders>
        <w:shd w:val="clear" w:color="auto" w:fill="FFFFFF" w:themeFill="background1"/>
      </w:tcPr>
    </w:tblStylePr>
    <w:tblStylePr w:type="lastCol">
      <w:tblPr/>
      <w:tcPr>
        <w:tcBorders>
          <w:top w:val="nil"/>
          <w:left w:val="single" w:sz="8" w:space="0" w:color="A8C9E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1F8" w:themeFill="accent5" w:themeFillTint="3F"/>
      </w:tcPr>
    </w:tblStylePr>
    <w:tblStylePr w:type="band1Horz">
      <w:tblPr/>
      <w:tcPr>
        <w:tcBorders>
          <w:top w:val="nil"/>
          <w:bottom w:val="nil"/>
          <w:insideH w:val="nil"/>
          <w:insideV w:val="nil"/>
        </w:tcBorders>
        <w:shd w:val="clear" w:color="auto" w:fill="E9F1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tblBorders>
    </w:tblPr>
    <w:tblStylePr w:type="firstRow">
      <w:rPr>
        <w:sz w:val="24"/>
        <w:szCs w:val="24"/>
      </w:rPr>
      <w:tblPr/>
      <w:tcPr>
        <w:tcBorders>
          <w:top w:val="nil"/>
          <w:left w:val="nil"/>
          <w:bottom w:val="single" w:sz="24" w:space="0" w:color="F8E0A0" w:themeColor="accent6"/>
          <w:right w:val="nil"/>
          <w:insideH w:val="nil"/>
          <w:insideV w:val="nil"/>
        </w:tcBorders>
        <w:shd w:val="clear" w:color="auto" w:fill="FFFFFF" w:themeFill="background1"/>
      </w:tcPr>
    </w:tblStylePr>
    <w:tblStylePr w:type="lastRow">
      <w:tblPr/>
      <w:tcPr>
        <w:tcBorders>
          <w:top w:val="single" w:sz="8" w:space="0" w:color="F8E0A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E0A0" w:themeColor="accent6"/>
          <w:insideH w:val="nil"/>
          <w:insideV w:val="nil"/>
        </w:tcBorders>
        <w:shd w:val="clear" w:color="auto" w:fill="FFFFFF" w:themeFill="background1"/>
      </w:tcPr>
    </w:tblStylePr>
    <w:tblStylePr w:type="lastCol">
      <w:tblPr/>
      <w:tcPr>
        <w:tcBorders>
          <w:top w:val="nil"/>
          <w:left w:val="single" w:sz="8" w:space="0" w:color="F8E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7E7" w:themeFill="accent6" w:themeFillTint="3F"/>
      </w:tcPr>
    </w:tblStylePr>
    <w:tblStylePr w:type="band1Horz">
      <w:tblPr/>
      <w:tcPr>
        <w:tcBorders>
          <w:top w:val="nil"/>
          <w:bottom w:val="nil"/>
          <w:insideH w:val="nil"/>
          <w:insideV w:val="nil"/>
        </w:tcBorders>
        <w:shd w:val="clear" w:color="auto" w:fill="FDF7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99"/>
    <w:semiHidden/>
    <w:unhideWhenUsed/>
    <w:rsid w:val="004A031F"/>
    <w:pPr>
      <w:spacing w:line="240" w:lineRule="auto"/>
    </w:pPr>
    <w:rPr>
      <w:lang w:val="en-GB"/>
    </w:rPr>
    <w:tblPr>
      <w:tblStyleRowBandSize w:val="1"/>
      <w:tblStyleColBandSize w:val="1"/>
      <w:tbl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single" w:sz="8" w:space="0" w:color="65594F" w:themeColor="text1" w:themeTint="BF"/>
      </w:tblBorders>
    </w:tblPr>
    <w:tblStylePr w:type="firstRow">
      <w:pPr>
        <w:spacing w:before="0" w:after="0" w:line="240" w:lineRule="auto"/>
      </w:pPr>
      <w:rPr>
        <w:b/>
        <w:bCs/>
        <w:color w:val="FFFFFF" w:themeColor="background1"/>
      </w:rPr>
      <w:tblPr/>
      <w:tcPr>
        <w:tc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nil"/>
          <w:insideV w:val="nil"/>
        </w:tcBorders>
        <w:shd w:val="clear" w:color="auto" w:fill="28231F" w:themeFill="text1"/>
      </w:tcPr>
    </w:tblStylePr>
    <w:tblStylePr w:type="lastRow">
      <w:pPr>
        <w:spacing w:before="0" w:after="0" w:line="240" w:lineRule="auto"/>
      </w:pPr>
      <w:rPr>
        <w:b/>
        <w:bCs/>
      </w:rPr>
      <w:tblPr/>
      <w:tcPr>
        <w:tcBorders>
          <w:top w:val="double" w:sz="6"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nil"/>
          <w:insideV w:val="nil"/>
        </w:tcBorders>
      </w:tcPr>
    </w:tblStylePr>
    <w:tblStylePr w:type="firstCol">
      <w:rPr>
        <w:b/>
        <w:bCs/>
      </w:rPr>
    </w:tblStylePr>
    <w:tblStylePr w:type="lastCol">
      <w:rPr>
        <w:b/>
        <w:bCs/>
      </w:rPr>
    </w:tblStylePr>
    <w:tblStylePr w:type="band1Vert">
      <w:tblPr/>
      <w:tcPr>
        <w:shd w:val="clear" w:color="auto" w:fill="CFC7C1" w:themeFill="text1" w:themeFillTint="3F"/>
      </w:tcPr>
    </w:tblStylePr>
    <w:tblStylePr w:type="band1Horz">
      <w:tblPr/>
      <w:tcPr>
        <w:tcBorders>
          <w:insideH w:val="nil"/>
          <w:insideV w:val="nil"/>
        </w:tcBorders>
        <w:shd w:val="clear" w:color="auto" w:fill="CFC7C1"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tblBorders>
    </w:tblPr>
    <w:tblStylePr w:type="firstRow">
      <w:pPr>
        <w:spacing w:before="0" w:after="0" w:line="240" w:lineRule="auto"/>
      </w:pPr>
      <w:rPr>
        <w:b/>
        <w:bCs/>
        <w:color w:val="FFFFFF" w:themeColor="background1"/>
      </w:rPr>
      <w:tblPr/>
      <w:tcPr>
        <w:tc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shd w:val="clear" w:color="auto" w:fill="EE0000" w:themeFill="accent1"/>
      </w:tcPr>
    </w:tblStylePr>
    <w:tblStylePr w:type="lastRow">
      <w:pPr>
        <w:spacing w:before="0" w:after="0" w:line="240" w:lineRule="auto"/>
      </w:pPr>
      <w:rPr>
        <w:b/>
        <w:bCs/>
      </w:rPr>
      <w:tblPr/>
      <w:tcPr>
        <w:tcBorders>
          <w:top w:val="double" w:sz="6"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BBB" w:themeFill="accent1" w:themeFillTint="3F"/>
      </w:tcPr>
    </w:tblStylePr>
    <w:tblStylePr w:type="band1Horz">
      <w:tblPr/>
      <w:tcPr>
        <w:tcBorders>
          <w:insideH w:val="nil"/>
          <w:insideV w:val="nil"/>
        </w:tcBorders>
        <w:shd w:val="clear" w:color="auto" w:fill="FFBBBB"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99"/>
    <w:semiHidden/>
    <w:unhideWhenUsed/>
    <w:rsid w:val="004A031F"/>
    <w:pPr>
      <w:spacing w:line="240" w:lineRule="auto"/>
    </w:pPr>
    <w:rPr>
      <w:lang w:val="en-GB"/>
    </w:rPr>
    <w:tblPr>
      <w:tblStyleRowBandSize w:val="1"/>
      <w:tblStyleColBandSize w:val="1"/>
      <w:tbl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single" w:sz="8" w:space="0" w:color="D4CFC9" w:themeColor="accent2" w:themeTint="BF"/>
      </w:tblBorders>
    </w:tblPr>
    <w:tblStylePr w:type="firstRow">
      <w:pPr>
        <w:spacing w:before="0" w:after="0" w:line="240" w:lineRule="auto"/>
      </w:pPr>
      <w:rPr>
        <w:b/>
        <w:bCs/>
        <w:color w:val="FFFFFF" w:themeColor="background1"/>
      </w:rPr>
      <w:tblPr/>
      <w:tcPr>
        <w:tc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nil"/>
          <w:insideV w:val="nil"/>
        </w:tcBorders>
        <w:shd w:val="clear" w:color="auto" w:fill="C6BFB7" w:themeFill="accent2"/>
      </w:tcPr>
    </w:tblStylePr>
    <w:tblStylePr w:type="lastRow">
      <w:pPr>
        <w:spacing w:before="0" w:after="0" w:line="240" w:lineRule="auto"/>
      </w:pPr>
      <w:rPr>
        <w:b/>
        <w:bCs/>
      </w:rPr>
      <w:tblPr/>
      <w:tcPr>
        <w:tcBorders>
          <w:top w:val="double" w:sz="6"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EFED" w:themeFill="accent2" w:themeFillTint="3F"/>
      </w:tcPr>
    </w:tblStylePr>
    <w:tblStylePr w:type="band1Horz">
      <w:tblPr/>
      <w:tcPr>
        <w:tcBorders>
          <w:insideH w:val="nil"/>
          <w:insideV w:val="nil"/>
        </w:tcBorders>
        <w:shd w:val="clear" w:color="auto" w:fill="F1EFED"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99"/>
    <w:semiHidden/>
    <w:unhideWhenUsed/>
    <w:rsid w:val="004A031F"/>
    <w:pPr>
      <w:spacing w:line="240" w:lineRule="auto"/>
    </w:pPr>
    <w:rPr>
      <w:lang w:val="en-GB"/>
    </w:rPr>
    <w:tblPr>
      <w:tblStyleRowBandSize w:val="1"/>
      <w:tblStyleColBandSize w:val="1"/>
      <w:tbl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single" w:sz="8" w:space="0" w:color="86AAE0" w:themeColor="accent3" w:themeTint="BF"/>
      </w:tblBorders>
    </w:tblPr>
    <w:tblStylePr w:type="firstRow">
      <w:pPr>
        <w:spacing w:before="0" w:after="0" w:line="240" w:lineRule="auto"/>
      </w:pPr>
      <w:rPr>
        <w:b/>
        <w:bCs/>
        <w:color w:val="FFFFFF" w:themeColor="background1"/>
      </w:rPr>
      <w:tblPr/>
      <w:tcPr>
        <w:tc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nil"/>
          <w:insideV w:val="nil"/>
        </w:tcBorders>
        <w:shd w:val="clear" w:color="auto" w:fill="5E8ED6" w:themeFill="accent3"/>
      </w:tcPr>
    </w:tblStylePr>
    <w:tblStylePr w:type="lastRow">
      <w:pPr>
        <w:spacing w:before="0" w:after="0" w:line="240" w:lineRule="auto"/>
      </w:pPr>
      <w:rPr>
        <w:b/>
        <w:bCs/>
      </w:rPr>
      <w:tblPr/>
      <w:tcPr>
        <w:tcBorders>
          <w:top w:val="double" w:sz="6"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E3F5" w:themeFill="accent3" w:themeFillTint="3F"/>
      </w:tcPr>
    </w:tblStylePr>
    <w:tblStylePr w:type="band1Horz">
      <w:tblPr/>
      <w:tcPr>
        <w:tcBorders>
          <w:insideH w:val="nil"/>
          <w:insideV w:val="nil"/>
        </w:tcBorders>
        <w:shd w:val="clear" w:color="auto" w:fill="D7E3F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single" w:sz="8" w:space="0" w:color="EABCC3" w:themeColor="accent4" w:themeTint="BF"/>
      </w:tblBorders>
    </w:tblPr>
    <w:tblStylePr w:type="firstRow">
      <w:pPr>
        <w:spacing w:before="0" w:after="0" w:line="240" w:lineRule="auto"/>
      </w:pPr>
      <w:rPr>
        <w:b/>
        <w:bCs/>
        <w:color w:val="FFFFFF" w:themeColor="background1"/>
      </w:rPr>
      <w:tblPr/>
      <w:tcPr>
        <w:tc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nil"/>
          <w:insideV w:val="nil"/>
        </w:tcBorders>
        <w:shd w:val="clear" w:color="auto" w:fill="E3A6B0" w:themeFill="accent4"/>
      </w:tcPr>
    </w:tblStylePr>
    <w:tblStylePr w:type="lastRow">
      <w:pPr>
        <w:spacing w:before="0" w:after="0" w:line="240" w:lineRule="auto"/>
      </w:pPr>
      <w:rPr>
        <w:b/>
        <w:bCs/>
      </w:rPr>
      <w:tblPr/>
      <w:tcPr>
        <w:tcBorders>
          <w:top w:val="double" w:sz="6"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E8EB" w:themeFill="accent4" w:themeFillTint="3F"/>
      </w:tcPr>
    </w:tblStylePr>
    <w:tblStylePr w:type="band1Horz">
      <w:tblPr/>
      <w:tcPr>
        <w:tcBorders>
          <w:insideH w:val="nil"/>
          <w:insideV w:val="nil"/>
        </w:tcBorders>
        <w:shd w:val="clear" w:color="auto" w:fill="F8E8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99"/>
    <w:semiHidden/>
    <w:unhideWhenUsed/>
    <w:rsid w:val="004A031F"/>
    <w:pPr>
      <w:spacing w:line="240" w:lineRule="auto"/>
    </w:pPr>
    <w:rPr>
      <w:lang w:val="en-GB"/>
    </w:rPr>
    <w:tblPr>
      <w:tblStyleRowBandSize w:val="1"/>
      <w:tblStyleColBandSize w:val="1"/>
      <w:tbl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single" w:sz="8" w:space="0" w:color="BDD6EA" w:themeColor="accent5" w:themeTint="BF"/>
      </w:tblBorders>
    </w:tblPr>
    <w:tblStylePr w:type="firstRow">
      <w:pPr>
        <w:spacing w:before="0" w:after="0" w:line="240" w:lineRule="auto"/>
      </w:pPr>
      <w:rPr>
        <w:b/>
        <w:bCs/>
        <w:color w:val="FFFFFF" w:themeColor="background1"/>
      </w:rPr>
      <w:tblPr/>
      <w:tcPr>
        <w:tc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nil"/>
          <w:insideV w:val="nil"/>
        </w:tcBorders>
        <w:shd w:val="clear" w:color="auto" w:fill="A8C9E3" w:themeFill="accent5"/>
      </w:tcPr>
    </w:tblStylePr>
    <w:tblStylePr w:type="lastRow">
      <w:pPr>
        <w:spacing w:before="0" w:after="0" w:line="240" w:lineRule="auto"/>
      </w:pPr>
      <w:rPr>
        <w:b/>
        <w:bCs/>
      </w:rPr>
      <w:tblPr/>
      <w:tcPr>
        <w:tcBorders>
          <w:top w:val="double" w:sz="6"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1F8" w:themeFill="accent5" w:themeFillTint="3F"/>
      </w:tcPr>
    </w:tblStylePr>
    <w:tblStylePr w:type="band1Horz">
      <w:tblPr/>
      <w:tcPr>
        <w:tcBorders>
          <w:insideH w:val="nil"/>
          <w:insideV w:val="nil"/>
        </w:tcBorders>
        <w:shd w:val="clear" w:color="auto" w:fill="E9F1F8"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single" w:sz="8" w:space="0" w:color="F9E7B7" w:themeColor="accent6" w:themeTint="BF"/>
      </w:tblBorders>
    </w:tblPr>
    <w:tblStylePr w:type="firstRow">
      <w:pPr>
        <w:spacing w:before="0" w:after="0" w:line="240" w:lineRule="auto"/>
      </w:pPr>
      <w:rPr>
        <w:b/>
        <w:bCs/>
        <w:color w:val="FFFFFF" w:themeColor="background1"/>
      </w:rPr>
      <w:tblPr/>
      <w:tcPr>
        <w:tc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nil"/>
          <w:insideV w:val="nil"/>
        </w:tcBorders>
        <w:shd w:val="clear" w:color="auto" w:fill="F8E0A0" w:themeFill="accent6"/>
      </w:tcPr>
    </w:tblStylePr>
    <w:tblStylePr w:type="lastRow">
      <w:pPr>
        <w:spacing w:before="0" w:after="0" w:line="240" w:lineRule="auto"/>
      </w:pPr>
      <w:rPr>
        <w:b/>
        <w:bCs/>
      </w:rPr>
      <w:tblPr/>
      <w:tcPr>
        <w:tcBorders>
          <w:top w:val="double" w:sz="6"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7E7" w:themeFill="accent6" w:themeFillTint="3F"/>
      </w:tcPr>
    </w:tblStylePr>
    <w:tblStylePr w:type="band1Horz">
      <w:tblPr/>
      <w:tcPr>
        <w:tcBorders>
          <w:insideH w:val="nil"/>
          <w:insideV w:val="nil"/>
        </w:tcBorders>
        <w:shd w:val="clear" w:color="auto" w:fill="FDF7E7"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231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231F" w:themeFill="text1"/>
      </w:tcPr>
    </w:tblStylePr>
    <w:tblStylePr w:type="lastCol">
      <w:rPr>
        <w:b/>
        <w:bCs/>
        <w:color w:val="FFFFFF" w:themeColor="background1"/>
      </w:rPr>
      <w:tblPr/>
      <w:tcPr>
        <w:tcBorders>
          <w:left w:val="nil"/>
          <w:right w:val="nil"/>
          <w:insideH w:val="nil"/>
          <w:insideV w:val="nil"/>
        </w:tcBorders>
        <w:shd w:val="clear" w:color="auto" w:fill="28231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0000" w:themeFill="accent1"/>
      </w:tcPr>
    </w:tblStylePr>
    <w:tblStylePr w:type="lastCol">
      <w:rPr>
        <w:b/>
        <w:bCs/>
        <w:color w:val="FFFFFF" w:themeColor="background1"/>
      </w:rPr>
      <w:tblPr/>
      <w:tcPr>
        <w:tcBorders>
          <w:left w:val="nil"/>
          <w:right w:val="nil"/>
          <w:insideH w:val="nil"/>
          <w:insideV w:val="nil"/>
        </w:tcBorders>
        <w:shd w:val="clear" w:color="auto" w:fill="EE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6BFB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6BFB7" w:themeFill="accent2"/>
      </w:tcPr>
    </w:tblStylePr>
    <w:tblStylePr w:type="lastCol">
      <w:rPr>
        <w:b/>
        <w:bCs/>
        <w:color w:val="FFFFFF" w:themeColor="background1"/>
      </w:rPr>
      <w:tblPr/>
      <w:tcPr>
        <w:tcBorders>
          <w:left w:val="nil"/>
          <w:right w:val="nil"/>
          <w:insideH w:val="nil"/>
          <w:insideV w:val="nil"/>
        </w:tcBorders>
        <w:shd w:val="clear" w:color="auto" w:fill="C6BFB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8ED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8ED6" w:themeFill="accent3"/>
      </w:tcPr>
    </w:tblStylePr>
    <w:tblStylePr w:type="lastCol">
      <w:rPr>
        <w:b/>
        <w:bCs/>
        <w:color w:val="FFFFFF" w:themeColor="background1"/>
      </w:rPr>
      <w:tblPr/>
      <w:tcPr>
        <w:tcBorders>
          <w:left w:val="nil"/>
          <w:right w:val="nil"/>
          <w:insideH w:val="nil"/>
          <w:insideV w:val="nil"/>
        </w:tcBorders>
        <w:shd w:val="clear" w:color="auto" w:fill="5E8ED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A6B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A6B0" w:themeFill="accent4"/>
      </w:tcPr>
    </w:tblStylePr>
    <w:tblStylePr w:type="lastCol">
      <w:rPr>
        <w:b/>
        <w:bCs/>
        <w:color w:val="FFFFFF" w:themeColor="background1"/>
      </w:rPr>
      <w:tblPr/>
      <w:tcPr>
        <w:tcBorders>
          <w:left w:val="nil"/>
          <w:right w:val="nil"/>
          <w:insideH w:val="nil"/>
          <w:insideV w:val="nil"/>
        </w:tcBorders>
        <w:shd w:val="clear" w:color="auto" w:fill="E3A6B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C9E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C9E3" w:themeFill="accent5"/>
      </w:tcPr>
    </w:tblStylePr>
    <w:tblStylePr w:type="lastCol">
      <w:rPr>
        <w:b/>
        <w:bCs/>
        <w:color w:val="FFFFFF" w:themeColor="background1"/>
      </w:rPr>
      <w:tblPr/>
      <w:tcPr>
        <w:tcBorders>
          <w:left w:val="nil"/>
          <w:right w:val="nil"/>
          <w:insideH w:val="nil"/>
          <w:insideV w:val="nil"/>
        </w:tcBorders>
        <w:shd w:val="clear" w:color="auto" w:fill="A8C9E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E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E0A0" w:themeFill="accent6"/>
      </w:tcPr>
    </w:tblStylePr>
    <w:tblStylePr w:type="lastCol">
      <w:rPr>
        <w:b/>
        <w:bCs/>
        <w:color w:val="FFFFFF" w:themeColor="background1"/>
      </w:rPr>
      <w:tblPr/>
      <w:tcPr>
        <w:tcBorders>
          <w:left w:val="nil"/>
          <w:right w:val="nil"/>
          <w:insideH w:val="nil"/>
          <w:insideV w:val="nil"/>
        </w:tcBorders>
        <w:shd w:val="clear" w:color="auto" w:fill="F8E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KeinLeerraum">
    <w:name w:val="No Spacing"/>
    <w:uiPriority w:val="99"/>
    <w:semiHidden/>
    <w:qFormat/>
    <w:rsid w:val="004A031F"/>
    <w:pPr>
      <w:spacing w:line="240" w:lineRule="auto"/>
    </w:pPr>
    <w:rPr>
      <w:lang w:val="en-GB"/>
    </w:rPr>
  </w:style>
  <w:style w:type="character" w:styleId="Platzhaltertext">
    <w:name w:val="Placeholder Text"/>
    <w:basedOn w:val="Absatz-Standardschriftart"/>
    <w:uiPriority w:val="99"/>
    <w:semiHidden/>
    <w:rsid w:val="004A031F"/>
    <w:rPr>
      <w:color w:val="808080"/>
      <w:lang w:val="en-GB"/>
    </w:rPr>
  </w:style>
  <w:style w:type="table" w:styleId="EinfacheTabelle1">
    <w:name w:val="Plain Table 1"/>
    <w:basedOn w:val="NormaleTabelle"/>
    <w:uiPriority w:val="99"/>
    <w:rsid w:val="004A031F"/>
    <w:pPr>
      <w:spacing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99"/>
    <w:rsid w:val="004A031F"/>
    <w:pPr>
      <w:spacing w:line="240" w:lineRule="auto"/>
    </w:pPr>
    <w:rPr>
      <w:lang w:val="en-GB"/>
    </w:rPr>
    <w:tblPr>
      <w:tblStyleRowBandSize w:val="1"/>
      <w:tblStyleColBandSize w:val="1"/>
      <w:tblBorders>
        <w:top w:val="single" w:sz="4" w:space="0" w:color="9E8F82" w:themeColor="text1" w:themeTint="80"/>
        <w:bottom w:val="single" w:sz="4" w:space="0" w:color="9E8F82" w:themeColor="text1" w:themeTint="80"/>
      </w:tblBorders>
    </w:tblPr>
    <w:tblStylePr w:type="firstRow">
      <w:rPr>
        <w:b/>
        <w:bCs/>
      </w:rPr>
      <w:tblPr/>
      <w:tcPr>
        <w:tcBorders>
          <w:bottom w:val="single" w:sz="4" w:space="0" w:color="9E8F82" w:themeColor="text1" w:themeTint="80"/>
        </w:tcBorders>
      </w:tcPr>
    </w:tblStylePr>
    <w:tblStylePr w:type="lastRow">
      <w:rPr>
        <w:b/>
        <w:bCs/>
      </w:rPr>
      <w:tblPr/>
      <w:tcPr>
        <w:tcBorders>
          <w:top w:val="single" w:sz="4" w:space="0" w:color="9E8F82" w:themeColor="text1" w:themeTint="80"/>
        </w:tcBorders>
      </w:tcPr>
    </w:tblStylePr>
    <w:tblStylePr w:type="firstCol">
      <w:rPr>
        <w:b/>
        <w:bCs/>
      </w:rPr>
    </w:tblStylePr>
    <w:tblStylePr w:type="lastCol">
      <w:rPr>
        <w:b/>
        <w:bCs/>
      </w:rPr>
    </w:tblStylePr>
    <w:tblStylePr w:type="band1Vert">
      <w:tblPr/>
      <w:tcPr>
        <w:tcBorders>
          <w:left w:val="single" w:sz="4" w:space="0" w:color="9E8F82" w:themeColor="text1" w:themeTint="80"/>
          <w:right w:val="single" w:sz="4" w:space="0" w:color="9E8F82" w:themeColor="text1" w:themeTint="80"/>
        </w:tcBorders>
      </w:tcPr>
    </w:tblStylePr>
    <w:tblStylePr w:type="band2Vert">
      <w:tblPr/>
      <w:tcPr>
        <w:tcBorders>
          <w:left w:val="single" w:sz="4" w:space="0" w:color="9E8F82" w:themeColor="text1" w:themeTint="80"/>
          <w:right w:val="single" w:sz="4" w:space="0" w:color="9E8F82" w:themeColor="text1" w:themeTint="80"/>
        </w:tcBorders>
      </w:tcPr>
    </w:tblStylePr>
    <w:tblStylePr w:type="band1Horz">
      <w:tblPr/>
      <w:tcPr>
        <w:tcBorders>
          <w:top w:val="single" w:sz="4" w:space="0" w:color="9E8F82" w:themeColor="text1" w:themeTint="80"/>
          <w:bottom w:val="single" w:sz="4" w:space="0" w:color="9E8F82" w:themeColor="text1" w:themeTint="80"/>
        </w:tcBorders>
      </w:tcPr>
    </w:tblStylePr>
  </w:style>
  <w:style w:type="table" w:styleId="EinfacheTabelle3">
    <w:name w:val="Plain Table 3"/>
    <w:basedOn w:val="NormaleTabelle"/>
    <w:uiPriority w:val="99"/>
    <w:rsid w:val="004A031F"/>
    <w:pPr>
      <w:spacing w:line="240" w:lineRule="auto"/>
    </w:pPr>
    <w:rPr>
      <w:lang w:val="en-GB"/>
    </w:rPr>
    <w:tblPr>
      <w:tblStyleRowBandSize w:val="1"/>
      <w:tblStyleColBandSize w:val="1"/>
    </w:tblPr>
    <w:tblStylePr w:type="firstRow">
      <w:rPr>
        <w:b/>
        <w:bCs/>
        <w:caps/>
      </w:rPr>
      <w:tblPr/>
      <w:tcPr>
        <w:tcBorders>
          <w:bottom w:val="single" w:sz="4" w:space="0" w:color="9E8F8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E8F8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99"/>
    <w:rsid w:val="004A031F"/>
    <w:pPr>
      <w:spacing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99"/>
    <w:rsid w:val="004A031F"/>
    <w:pPr>
      <w:spacing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8F8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8F8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8F8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8F8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itat">
    <w:name w:val="Quote"/>
    <w:basedOn w:val="Standard"/>
    <w:next w:val="Standard"/>
    <w:link w:val="ZitatZchn"/>
    <w:uiPriority w:val="99"/>
    <w:semiHidden/>
    <w:qFormat/>
    <w:rsid w:val="004A031F"/>
    <w:pPr>
      <w:spacing w:before="200" w:after="160"/>
      <w:ind w:left="864" w:right="864"/>
      <w:jc w:val="center"/>
    </w:pPr>
    <w:rPr>
      <w:i/>
      <w:iCs/>
      <w:color w:val="65594F" w:themeColor="text1" w:themeTint="BF"/>
    </w:rPr>
  </w:style>
  <w:style w:type="character" w:customStyle="1" w:styleId="ZitatZchn">
    <w:name w:val="Zitat Zchn"/>
    <w:basedOn w:val="Absatz-Standardschriftart"/>
    <w:link w:val="Zitat"/>
    <w:uiPriority w:val="99"/>
    <w:semiHidden/>
    <w:rsid w:val="004A031F"/>
    <w:rPr>
      <w:rFonts w:ascii="VeluxForOffice" w:hAnsi="VeluxForOffice"/>
      <w:i/>
      <w:iCs/>
      <w:color w:val="65594F" w:themeColor="text1" w:themeTint="BF"/>
      <w:lang w:val="en-GB"/>
    </w:rPr>
  </w:style>
  <w:style w:type="character" w:styleId="SchwacheHervorhebung">
    <w:name w:val="Subtle Emphasis"/>
    <w:basedOn w:val="Absatz-Standardschriftart"/>
    <w:uiPriority w:val="99"/>
    <w:semiHidden/>
    <w:qFormat/>
    <w:rsid w:val="004A031F"/>
    <w:rPr>
      <w:i/>
      <w:iCs/>
      <w:color w:val="65594F" w:themeColor="text1" w:themeTint="BF"/>
      <w:lang w:val="en-GB"/>
    </w:rPr>
  </w:style>
  <w:style w:type="character" w:styleId="SchwacherVerweis">
    <w:name w:val="Subtle Reference"/>
    <w:basedOn w:val="Absatz-Standardschriftart"/>
    <w:uiPriority w:val="99"/>
    <w:semiHidden/>
    <w:qFormat/>
    <w:rsid w:val="004A031F"/>
    <w:rPr>
      <w:smallCaps/>
      <w:color w:val="7F6F62" w:themeColor="text1" w:themeTint="A5"/>
      <w:lang w:val="en-GB"/>
    </w:rPr>
  </w:style>
  <w:style w:type="table" w:styleId="TabellemithellemGitternetz">
    <w:name w:val="Grid Table Light"/>
    <w:basedOn w:val="NormaleTabelle"/>
    <w:uiPriority w:val="99"/>
    <w:rsid w:val="004A031F"/>
    <w:pPr>
      <w:spacing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chtsgrundlagenverzeichnis">
    <w:name w:val="table of authorities"/>
    <w:basedOn w:val="Standard"/>
    <w:next w:val="Standard"/>
    <w:uiPriority w:val="99"/>
    <w:semiHidden/>
    <w:rsid w:val="004A031F"/>
    <w:pPr>
      <w:ind w:left="200" w:hanging="200"/>
    </w:pPr>
  </w:style>
  <w:style w:type="paragraph" w:customStyle="1" w:styleId="Template-ReferenceText">
    <w:name w:val="Template - ReferenceText"/>
    <w:basedOn w:val="Standard"/>
    <w:uiPriority w:val="8"/>
    <w:semiHidden/>
    <w:rsid w:val="004A031F"/>
    <w:pPr>
      <w:spacing w:before="40" w:line="200" w:lineRule="exact"/>
    </w:pPr>
    <w:rPr>
      <w:noProof/>
      <w:sz w:val="16"/>
      <w:szCs w:val="24"/>
    </w:rPr>
  </w:style>
  <w:style w:type="paragraph" w:styleId="RGV-berschrift">
    <w:name w:val="toa heading"/>
    <w:basedOn w:val="Standard"/>
    <w:next w:val="Standard"/>
    <w:uiPriority w:val="99"/>
    <w:semiHidden/>
    <w:rsid w:val="004A031F"/>
    <w:pPr>
      <w:spacing w:before="120"/>
    </w:pPr>
    <w:rPr>
      <w:rFonts w:eastAsiaTheme="majorEastAsia" w:cstheme="majorBidi"/>
      <w:b/>
      <w:bCs/>
      <w:sz w:val="24"/>
      <w:szCs w:val="24"/>
    </w:rPr>
  </w:style>
  <w:style w:type="paragraph" w:styleId="Inhaltsverzeichnisberschrift">
    <w:name w:val="TOC Heading"/>
    <w:basedOn w:val="berschrift1"/>
    <w:next w:val="Standard"/>
    <w:uiPriority w:val="99"/>
    <w:semiHidden/>
    <w:qFormat/>
    <w:rsid w:val="007B3141"/>
    <w:pPr>
      <w:keepLines/>
      <w:spacing w:before="240" w:line="260" w:lineRule="atLeast"/>
      <w:outlineLvl w:val="9"/>
    </w:pPr>
    <w:rPr>
      <w:rFonts w:eastAsiaTheme="majorEastAsia" w:cstheme="majorBidi"/>
      <w:b w:val="0"/>
      <w:bCs w:val="0"/>
      <w:sz w:val="32"/>
    </w:rPr>
  </w:style>
  <w:style w:type="character" w:customStyle="1" w:styleId="FuzeileZchn">
    <w:name w:val="Fußzeile Zchn"/>
    <w:basedOn w:val="Absatz-Standardschriftart"/>
    <w:link w:val="Fuzeile"/>
    <w:uiPriority w:val="99"/>
    <w:semiHidden/>
    <w:rsid w:val="00091F0D"/>
    <w:rPr>
      <w:rFonts w:ascii="VeluxForOffice" w:hAnsi="VeluxForOffice"/>
      <w:sz w:val="14"/>
      <w:lang w:val="en-GB"/>
    </w:rPr>
  </w:style>
  <w:style w:type="character" w:customStyle="1" w:styleId="KopfzeileZchn">
    <w:name w:val="Kopfzeile Zchn"/>
    <w:basedOn w:val="Absatz-Standardschriftart"/>
    <w:link w:val="Kopfzeile"/>
    <w:uiPriority w:val="99"/>
    <w:semiHidden/>
    <w:rsid w:val="00394646"/>
    <w:rPr>
      <w:rFonts w:ascii="VeluxForOffice" w:hAnsi="VeluxForOffice"/>
      <w:sz w:val="14"/>
      <w:lang w:val="en-GB"/>
    </w:rPr>
  </w:style>
  <w:style w:type="character" w:styleId="Hashtag">
    <w:name w:val="Hashtag"/>
    <w:basedOn w:val="Absatz-Standardschriftart"/>
    <w:uiPriority w:val="99"/>
    <w:semiHidden/>
    <w:unhideWhenUsed/>
    <w:rsid w:val="00062AEB"/>
    <w:rPr>
      <w:color w:val="2B579A"/>
      <w:shd w:val="clear" w:color="auto" w:fill="E1DFDD"/>
      <w:lang w:val="en-GB"/>
    </w:rPr>
  </w:style>
  <w:style w:type="character" w:styleId="Erwhnung">
    <w:name w:val="Mention"/>
    <w:basedOn w:val="Absatz-Standardschriftart"/>
    <w:uiPriority w:val="99"/>
    <w:semiHidden/>
    <w:unhideWhenUsed/>
    <w:rsid w:val="00062AEB"/>
    <w:rPr>
      <w:color w:val="2B579A"/>
      <w:shd w:val="clear" w:color="auto" w:fill="E1DFDD"/>
      <w:lang w:val="en-GB"/>
    </w:rPr>
  </w:style>
  <w:style w:type="character" w:styleId="SmartHyperlink">
    <w:name w:val="Smart Hyperlink"/>
    <w:basedOn w:val="Absatz-Standardschriftart"/>
    <w:uiPriority w:val="99"/>
    <w:semiHidden/>
    <w:unhideWhenUsed/>
    <w:rsid w:val="00062AEB"/>
    <w:rPr>
      <w:u w:val="dotted"/>
      <w:lang w:val="en-GB"/>
    </w:rPr>
  </w:style>
  <w:style w:type="character" w:styleId="SmartLink">
    <w:name w:val="Smart Link"/>
    <w:basedOn w:val="Absatz-Standardschriftart"/>
    <w:uiPriority w:val="99"/>
    <w:semiHidden/>
    <w:unhideWhenUsed/>
    <w:rsid w:val="00062AEB"/>
    <w:rPr>
      <w:color w:val="0000FF"/>
      <w:u w:val="single"/>
      <w:shd w:val="clear" w:color="auto" w:fill="F3F2F1"/>
      <w:lang w:val="en-GB"/>
    </w:rPr>
  </w:style>
  <w:style w:type="character" w:styleId="NichtaufgelsteErwhnung">
    <w:name w:val="Unresolved Mention"/>
    <w:basedOn w:val="Absatz-Standardschriftart"/>
    <w:uiPriority w:val="99"/>
    <w:semiHidden/>
    <w:unhideWhenUsed/>
    <w:rsid w:val="00062AEB"/>
    <w:rPr>
      <w:color w:val="605E5C"/>
      <w:shd w:val="clear" w:color="auto" w:fill="E1DFDD"/>
      <w:lang w:val="en-GB"/>
    </w:rPr>
  </w:style>
  <w:style w:type="paragraph" w:customStyle="1" w:styleId="paragraph">
    <w:name w:val="paragraph"/>
    <w:basedOn w:val="Standard"/>
    <w:rsid w:val="009E668F"/>
    <w:pPr>
      <w:spacing w:before="100" w:beforeAutospacing="1" w:after="100" w:afterAutospacing="1" w:line="240" w:lineRule="auto"/>
    </w:pPr>
    <w:rPr>
      <w:rFonts w:ascii="Times New Roman" w:hAnsi="Times New Roman"/>
      <w:sz w:val="24"/>
      <w:szCs w:val="24"/>
      <w:lang w:val="en-US" w:eastAsia="zh-CN"/>
    </w:rPr>
  </w:style>
  <w:style w:type="character" w:customStyle="1" w:styleId="eop">
    <w:name w:val="eop"/>
    <w:basedOn w:val="Absatz-Standardschriftart"/>
    <w:rsid w:val="009E668F"/>
  </w:style>
  <w:style w:type="character" w:customStyle="1" w:styleId="normaltextrun">
    <w:name w:val="normaltextrun"/>
    <w:basedOn w:val="Absatz-Standardschriftart"/>
    <w:rsid w:val="009E668F"/>
  </w:style>
  <w:style w:type="character" w:customStyle="1" w:styleId="scxw22199522">
    <w:name w:val="scxw22199522"/>
    <w:basedOn w:val="Absatz-Standardschriftart"/>
    <w:rsid w:val="00C22BFB"/>
  </w:style>
  <w:style w:type="paragraph" w:styleId="berarbeitung">
    <w:name w:val="Revision"/>
    <w:hidden/>
    <w:uiPriority w:val="99"/>
    <w:semiHidden/>
    <w:rsid w:val="00697FC3"/>
    <w:pPr>
      <w:spacing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6252">
      <w:bodyDiv w:val="1"/>
      <w:marLeft w:val="0"/>
      <w:marRight w:val="0"/>
      <w:marTop w:val="0"/>
      <w:marBottom w:val="0"/>
      <w:divBdr>
        <w:top w:val="none" w:sz="0" w:space="0" w:color="auto"/>
        <w:left w:val="none" w:sz="0" w:space="0" w:color="auto"/>
        <w:bottom w:val="none" w:sz="0" w:space="0" w:color="auto"/>
        <w:right w:val="none" w:sz="0" w:space="0" w:color="auto"/>
      </w:divBdr>
      <w:divsChild>
        <w:div w:id="80685005">
          <w:marLeft w:val="0"/>
          <w:marRight w:val="0"/>
          <w:marTop w:val="0"/>
          <w:marBottom w:val="0"/>
          <w:divBdr>
            <w:top w:val="none" w:sz="0" w:space="0" w:color="auto"/>
            <w:left w:val="none" w:sz="0" w:space="0" w:color="auto"/>
            <w:bottom w:val="none" w:sz="0" w:space="0" w:color="auto"/>
            <w:right w:val="none" w:sz="0" w:space="0" w:color="auto"/>
          </w:divBdr>
        </w:div>
        <w:div w:id="1214661413">
          <w:marLeft w:val="0"/>
          <w:marRight w:val="0"/>
          <w:marTop w:val="0"/>
          <w:marBottom w:val="0"/>
          <w:divBdr>
            <w:top w:val="none" w:sz="0" w:space="0" w:color="auto"/>
            <w:left w:val="none" w:sz="0" w:space="0" w:color="auto"/>
            <w:bottom w:val="none" w:sz="0" w:space="0" w:color="auto"/>
            <w:right w:val="none" w:sz="0" w:space="0" w:color="auto"/>
          </w:divBdr>
        </w:div>
        <w:div w:id="1638684164">
          <w:marLeft w:val="0"/>
          <w:marRight w:val="0"/>
          <w:marTop w:val="0"/>
          <w:marBottom w:val="0"/>
          <w:divBdr>
            <w:top w:val="none" w:sz="0" w:space="0" w:color="auto"/>
            <w:left w:val="none" w:sz="0" w:space="0" w:color="auto"/>
            <w:bottom w:val="none" w:sz="0" w:space="0" w:color="auto"/>
            <w:right w:val="none" w:sz="0" w:space="0" w:color="auto"/>
          </w:divBdr>
          <w:divsChild>
            <w:div w:id="212615757">
              <w:marLeft w:val="0"/>
              <w:marRight w:val="0"/>
              <w:marTop w:val="0"/>
              <w:marBottom w:val="0"/>
              <w:divBdr>
                <w:top w:val="none" w:sz="0" w:space="0" w:color="auto"/>
                <w:left w:val="none" w:sz="0" w:space="0" w:color="auto"/>
                <w:bottom w:val="none" w:sz="0" w:space="0" w:color="auto"/>
                <w:right w:val="none" w:sz="0" w:space="0" w:color="auto"/>
              </w:divBdr>
            </w:div>
            <w:div w:id="375083204">
              <w:marLeft w:val="0"/>
              <w:marRight w:val="0"/>
              <w:marTop w:val="0"/>
              <w:marBottom w:val="0"/>
              <w:divBdr>
                <w:top w:val="none" w:sz="0" w:space="0" w:color="auto"/>
                <w:left w:val="none" w:sz="0" w:space="0" w:color="auto"/>
                <w:bottom w:val="none" w:sz="0" w:space="0" w:color="auto"/>
                <w:right w:val="none" w:sz="0" w:space="0" w:color="auto"/>
              </w:divBdr>
            </w:div>
            <w:div w:id="391662636">
              <w:marLeft w:val="0"/>
              <w:marRight w:val="0"/>
              <w:marTop w:val="0"/>
              <w:marBottom w:val="0"/>
              <w:divBdr>
                <w:top w:val="none" w:sz="0" w:space="0" w:color="auto"/>
                <w:left w:val="none" w:sz="0" w:space="0" w:color="auto"/>
                <w:bottom w:val="none" w:sz="0" w:space="0" w:color="auto"/>
                <w:right w:val="none" w:sz="0" w:space="0" w:color="auto"/>
              </w:divBdr>
            </w:div>
            <w:div w:id="520897016">
              <w:marLeft w:val="0"/>
              <w:marRight w:val="0"/>
              <w:marTop w:val="0"/>
              <w:marBottom w:val="0"/>
              <w:divBdr>
                <w:top w:val="none" w:sz="0" w:space="0" w:color="auto"/>
                <w:left w:val="none" w:sz="0" w:space="0" w:color="auto"/>
                <w:bottom w:val="none" w:sz="0" w:space="0" w:color="auto"/>
                <w:right w:val="none" w:sz="0" w:space="0" w:color="auto"/>
              </w:divBdr>
            </w:div>
            <w:div w:id="947347385">
              <w:marLeft w:val="0"/>
              <w:marRight w:val="0"/>
              <w:marTop w:val="0"/>
              <w:marBottom w:val="0"/>
              <w:divBdr>
                <w:top w:val="none" w:sz="0" w:space="0" w:color="auto"/>
                <w:left w:val="none" w:sz="0" w:space="0" w:color="auto"/>
                <w:bottom w:val="none" w:sz="0" w:space="0" w:color="auto"/>
                <w:right w:val="none" w:sz="0" w:space="0" w:color="auto"/>
              </w:divBdr>
            </w:div>
            <w:div w:id="1035080667">
              <w:marLeft w:val="0"/>
              <w:marRight w:val="0"/>
              <w:marTop w:val="0"/>
              <w:marBottom w:val="0"/>
              <w:divBdr>
                <w:top w:val="none" w:sz="0" w:space="0" w:color="auto"/>
                <w:left w:val="none" w:sz="0" w:space="0" w:color="auto"/>
                <w:bottom w:val="none" w:sz="0" w:space="0" w:color="auto"/>
                <w:right w:val="none" w:sz="0" w:space="0" w:color="auto"/>
              </w:divBdr>
            </w:div>
            <w:div w:id="1269199318">
              <w:marLeft w:val="0"/>
              <w:marRight w:val="0"/>
              <w:marTop w:val="0"/>
              <w:marBottom w:val="0"/>
              <w:divBdr>
                <w:top w:val="none" w:sz="0" w:space="0" w:color="auto"/>
                <w:left w:val="none" w:sz="0" w:space="0" w:color="auto"/>
                <w:bottom w:val="none" w:sz="0" w:space="0" w:color="auto"/>
                <w:right w:val="none" w:sz="0" w:space="0" w:color="auto"/>
              </w:divBdr>
            </w:div>
            <w:div w:id="1411462605">
              <w:marLeft w:val="0"/>
              <w:marRight w:val="0"/>
              <w:marTop w:val="0"/>
              <w:marBottom w:val="0"/>
              <w:divBdr>
                <w:top w:val="none" w:sz="0" w:space="0" w:color="auto"/>
                <w:left w:val="none" w:sz="0" w:space="0" w:color="auto"/>
                <w:bottom w:val="none" w:sz="0" w:space="0" w:color="auto"/>
                <w:right w:val="none" w:sz="0" w:space="0" w:color="auto"/>
              </w:divBdr>
            </w:div>
            <w:div w:id="1456604886">
              <w:marLeft w:val="0"/>
              <w:marRight w:val="0"/>
              <w:marTop w:val="0"/>
              <w:marBottom w:val="0"/>
              <w:divBdr>
                <w:top w:val="none" w:sz="0" w:space="0" w:color="auto"/>
                <w:left w:val="none" w:sz="0" w:space="0" w:color="auto"/>
                <w:bottom w:val="none" w:sz="0" w:space="0" w:color="auto"/>
                <w:right w:val="none" w:sz="0" w:space="0" w:color="auto"/>
              </w:divBdr>
            </w:div>
            <w:div w:id="1464427933">
              <w:marLeft w:val="0"/>
              <w:marRight w:val="0"/>
              <w:marTop w:val="0"/>
              <w:marBottom w:val="0"/>
              <w:divBdr>
                <w:top w:val="none" w:sz="0" w:space="0" w:color="auto"/>
                <w:left w:val="none" w:sz="0" w:space="0" w:color="auto"/>
                <w:bottom w:val="none" w:sz="0" w:space="0" w:color="auto"/>
                <w:right w:val="none" w:sz="0" w:space="0" w:color="auto"/>
              </w:divBdr>
            </w:div>
            <w:div w:id="1527870855">
              <w:marLeft w:val="0"/>
              <w:marRight w:val="0"/>
              <w:marTop w:val="0"/>
              <w:marBottom w:val="0"/>
              <w:divBdr>
                <w:top w:val="none" w:sz="0" w:space="0" w:color="auto"/>
                <w:left w:val="none" w:sz="0" w:space="0" w:color="auto"/>
                <w:bottom w:val="none" w:sz="0" w:space="0" w:color="auto"/>
                <w:right w:val="none" w:sz="0" w:space="0" w:color="auto"/>
              </w:divBdr>
            </w:div>
            <w:div w:id="1589390401">
              <w:marLeft w:val="0"/>
              <w:marRight w:val="0"/>
              <w:marTop w:val="0"/>
              <w:marBottom w:val="0"/>
              <w:divBdr>
                <w:top w:val="none" w:sz="0" w:space="0" w:color="auto"/>
                <w:left w:val="none" w:sz="0" w:space="0" w:color="auto"/>
                <w:bottom w:val="none" w:sz="0" w:space="0" w:color="auto"/>
                <w:right w:val="none" w:sz="0" w:space="0" w:color="auto"/>
              </w:divBdr>
            </w:div>
            <w:div w:id="1664775028">
              <w:marLeft w:val="0"/>
              <w:marRight w:val="0"/>
              <w:marTop w:val="0"/>
              <w:marBottom w:val="0"/>
              <w:divBdr>
                <w:top w:val="none" w:sz="0" w:space="0" w:color="auto"/>
                <w:left w:val="none" w:sz="0" w:space="0" w:color="auto"/>
                <w:bottom w:val="none" w:sz="0" w:space="0" w:color="auto"/>
                <w:right w:val="none" w:sz="0" w:space="0" w:color="auto"/>
              </w:divBdr>
            </w:div>
            <w:div w:id="1709179153">
              <w:marLeft w:val="0"/>
              <w:marRight w:val="0"/>
              <w:marTop w:val="0"/>
              <w:marBottom w:val="0"/>
              <w:divBdr>
                <w:top w:val="none" w:sz="0" w:space="0" w:color="auto"/>
                <w:left w:val="none" w:sz="0" w:space="0" w:color="auto"/>
                <w:bottom w:val="none" w:sz="0" w:space="0" w:color="auto"/>
                <w:right w:val="none" w:sz="0" w:space="0" w:color="auto"/>
              </w:divBdr>
            </w:div>
            <w:div w:id="1958945080">
              <w:marLeft w:val="0"/>
              <w:marRight w:val="0"/>
              <w:marTop w:val="0"/>
              <w:marBottom w:val="0"/>
              <w:divBdr>
                <w:top w:val="none" w:sz="0" w:space="0" w:color="auto"/>
                <w:left w:val="none" w:sz="0" w:space="0" w:color="auto"/>
                <w:bottom w:val="none" w:sz="0" w:space="0" w:color="auto"/>
                <w:right w:val="none" w:sz="0" w:space="0" w:color="auto"/>
              </w:divBdr>
            </w:div>
          </w:divsChild>
        </w:div>
        <w:div w:id="2074310192">
          <w:marLeft w:val="0"/>
          <w:marRight w:val="0"/>
          <w:marTop w:val="0"/>
          <w:marBottom w:val="0"/>
          <w:divBdr>
            <w:top w:val="none" w:sz="0" w:space="0" w:color="auto"/>
            <w:left w:val="none" w:sz="0" w:space="0" w:color="auto"/>
            <w:bottom w:val="none" w:sz="0" w:space="0" w:color="auto"/>
            <w:right w:val="none" w:sz="0" w:space="0" w:color="auto"/>
          </w:divBdr>
        </w:div>
      </w:divsChild>
    </w:div>
    <w:div w:id="297078422">
      <w:bodyDiv w:val="1"/>
      <w:marLeft w:val="0"/>
      <w:marRight w:val="0"/>
      <w:marTop w:val="0"/>
      <w:marBottom w:val="0"/>
      <w:divBdr>
        <w:top w:val="none" w:sz="0" w:space="0" w:color="auto"/>
        <w:left w:val="none" w:sz="0" w:space="0" w:color="auto"/>
        <w:bottom w:val="none" w:sz="0" w:space="0" w:color="auto"/>
        <w:right w:val="none" w:sz="0" w:space="0" w:color="auto"/>
      </w:divBdr>
    </w:div>
    <w:div w:id="433327915">
      <w:bodyDiv w:val="1"/>
      <w:marLeft w:val="0"/>
      <w:marRight w:val="0"/>
      <w:marTop w:val="0"/>
      <w:marBottom w:val="0"/>
      <w:divBdr>
        <w:top w:val="none" w:sz="0" w:space="0" w:color="auto"/>
        <w:left w:val="none" w:sz="0" w:space="0" w:color="auto"/>
        <w:bottom w:val="none" w:sz="0" w:space="0" w:color="auto"/>
        <w:right w:val="none" w:sz="0" w:space="0" w:color="auto"/>
      </w:divBdr>
    </w:div>
    <w:div w:id="550075613">
      <w:bodyDiv w:val="1"/>
      <w:marLeft w:val="0"/>
      <w:marRight w:val="0"/>
      <w:marTop w:val="0"/>
      <w:marBottom w:val="0"/>
      <w:divBdr>
        <w:top w:val="none" w:sz="0" w:space="0" w:color="auto"/>
        <w:left w:val="none" w:sz="0" w:space="0" w:color="auto"/>
        <w:bottom w:val="none" w:sz="0" w:space="0" w:color="auto"/>
        <w:right w:val="none" w:sz="0" w:space="0" w:color="auto"/>
      </w:divBdr>
    </w:div>
    <w:div w:id="550845790">
      <w:bodyDiv w:val="1"/>
      <w:marLeft w:val="0"/>
      <w:marRight w:val="0"/>
      <w:marTop w:val="0"/>
      <w:marBottom w:val="0"/>
      <w:divBdr>
        <w:top w:val="none" w:sz="0" w:space="0" w:color="auto"/>
        <w:left w:val="none" w:sz="0" w:space="0" w:color="auto"/>
        <w:bottom w:val="none" w:sz="0" w:space="0" w:color="auto"/>
        <w:right w:val="none" w:sz="0" w:space="0" w:color="auto"/>
      </w:divBdr>
    </w:div>
    <w:div w:id="1258057948">
      <w:bodyDiv w:val="1"/>
      <w:marLeft w:val="0"/>
      <w:marRight w:val="0"/>
      <w:marTop w:val="0"/>
      <w:marBottom w:val="0"/>
      <w:divBdr>
        <w:top w:val="none" w:sz="0" w:space="0" w:color="auto"/>
        <w:left w:val="none" w:sz="0" w:space="0" w:color="auto"/>
        <w:bottom w:val="none" w:sz="0" w:space="0" w:color="auto"/>
        <w:right w:val="none" w:sz="0" w:space="0" w:color="auto"/>
      </w:divBdr>
    </w:div>
    <w:div w:id="1844130490">
      <w:bodyDiv w:val="1"/>
      <w:marLeft w:val="0"/>
      <w:marRight w:val="0"/>
      <w:marTop w:val="0"/>
      <w:marBottom w:val="0"/>
      <w:divBdr>
        <w:top w:val="none" w:sz="0" w:space="0" w:color="auto"/>
        <w:left w:val="none" w:sz="0" w:space="0" w:color="auto"/>
        <w:bottom w:val="none" w:sz="0" w:space="0" w:color="auto"/>
        <w:right w:val="none" w:sz="0" w:space="0" w:color="auto"/>
      </w:divBdr>
    </w:div>
    <w:div w:id="1850219539">
      <w:bodyDiv w:val="1"/>
      <w:marLeft w:val="0"/>
      <w:marRight w:val="0"/>
      <w:marTop w:val="0"/>
      <w:marBottom w:val="0"/>
      <w:divBdr>
        <w:top w:val="none" w:sz="0" w:space="0" w:color="auto"/>
        <w:left w:val="none" w:sz="0" w:space="0" w:color="auto"/>
        <w:bottom w:val="none" w:sz="0" w:space="0" w:color="auto"/>
        <w:right w:val="none" w:sz="0" w:space="0" w:color="auto"/>
      </w:divBdr>
    </w:div>
    <w:div w:id="1988896753">
      <w:bodyDiv w:val="1"/>
      <w:marLeft w:val="0"/>
      <w:marRight w:val="0"/>
      <w:marTop w:val="0"/>
      <w:marBottom w:val="0"/>
      <w:divBdr>
        <w:top w:val="none" w:sz="0" w:space="0" w:color="auto"/>
        <w:left w:val="none" w:sz="0" w:space="0" w:color="auto"/>
        <w:bottom w:val="none" w:sz="0" w:space="0" w:color="auto"/>
        <w:right w:val="none" w:sz="0" w:space="0" w:color="auto"/>
      </w:divBdr>
      <w:divsChild>
        <w:div w:id="598870539">
          <w:marLeft w:val="0"/>
          <w:marRight w:val="0"/>
          <w:marTop w:val="0"/>
          <w:marBottom w:val="0"/>
          <w:divBdr>
            <w:top w:val="none" w:sz="0" w:space="0" w:color="auto"/>
            <w:left w:val="none" w:sz="0" w:space="0" w:color="auto"/>
            <w:bottom w:val="none" w:sz="0" w:space="0" w:color="auto"/>
            <w:right w:val="none" w:sz="0" w:space="0" w:color="auto"/>
          </w:divBdr>
        </w:div>
        <w:div w:id="930045336">
          <w:marLeft w:val="0"/>
          <w:marRight w:val="0"/>
          <w:marTop w:val="0"/>
          <w:marBottom w:val="0"/>
          <w:divBdr>
            <w:top w:val="none" w:sz="0" w:space="0" w:color="auto"/>
            <w:left w:val="none" w:sz="0" w:space="0" w:color="auto"/>
            <w:bottom w:val="none" w:sz="0" w:space="0" w:color="auto"/>
            <w:right w:val="none" w:sz="0" w:space="0" w:color="auto"/>
          </w:divBdr>
        </w:div>
        <w:div w:id="1377317401">
          <w:marLeft w:val="0"/>
          <w:marRight w:val="0"/>
          <w:marTop w:val="0"/>
          <w:marBottom w:val="0"/>
          <w:divBdr>
            <w:top w:val="none" w:sz="0" w:space="0" w:color="auto"/>
            <w:left w:val="none" w:sz="0" w:space="0" w:color="auto"/>
            <w:bottom w:val="none" w:sz="0" w:space="0" w:color="auto"/>
            <w:right w:val="none" w:sz="0" w:space="0" w:color="auto"/>
          </w:divBdr>
        </w:div>
        <w:div w:id="1945377356">
          <w:marLeft w:val="0"/>
          <w:marRight w:val="0"/>
          <w:marTop w:val="0"/>
          <w:marBottom w:val="0"/>
          <w:divBdr>
            <w:top w:val="none" w:sz="0" w:space="0" w:color="auto"/>
            <w:left w:val="none" w:sz="0" w:space="0" w:color="auto"/>
            <w:bottom w:val="none" w:sz="0" w:space="0" w:color="auto"/>
            <w:right w:val="none" w:sz="0" w:space="0" w:color="auto"/>
          </w:divBdr>
        </w:div>
      </w:divsChild>
    </w:div>
    <w:div w:id="207607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velux.de/pres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buildforlife.velux.com/en/LKRInnovationHouse"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velux.com/nature-ostbirk-outdoor-recreational-park-open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VELUX">
      <a:dk1>
        <a:srgbClr val="28231F"/>
      </a:dk1>
      <a:lt1>
        <a:srgbClr val="FFFFFF"/>
      </a:lt1>
      <a:dk2>
        <a:srgbClr val="28231F"/>
      </a:dk2>
      <a:lt2>
        <a:srgbClr val="EBE6DE"/>
      </a:lt2>
      <a:accent1>
        <a:srgbClr val="EE0000"/>
      </a:accent1>
      <a:accent2>
        <a:srgbClr val="C6BFB7"/>
      </a:accent2>
      <a:accent3>
        <a:srgbClr val="5E8ED6"/>
      </a:accent3>
      <a:accent4>
        <a:srgbClr val="E3A6B0"/>
      </a:accent4>
      <a:accent5>
        <a:srgbClr val="A8C9E3"/>
      </a:accent5>
      <a:accent6>
        <a:srgbClr val="F8E0A0"/>
      </a:accent6>
      <a:hlink>
        <a:srgbClr val="5E8ED6"/>
      </a:hlink>
      <a:folHlink>
        <a:srgbClr val="5E8ED6"/>
      </a:folHlink>
    </a:clrScheme>
    <a:fontScheme name="VELUX">
      <a:majorFont>
        <a:latin typeface="VELUX Transform Office"/>
        <a:ea typeface=""/>
        <a:cs typeface=""/>
      </a:majorFont>
      <a:minorFont>
        <a:latin typeface="VELUX Transform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Light Green">
      <a:srgbClr val="B3C4C1"/>
    </a:custClr>
    <a:custClr name="Background Green">
      <a:srgbClr val="D9E1E0"/>
    </a:custClr>
    <a:custClr name="Light Purple">
      <a:srgbClr val="BBB9D2"/>
    </a:custClr>
    <a:custClr name="Background Purple">
      <a:srgbClr val="E3E2EC"/>
    </a:custClr>
    <a:custClr name="Background Yellow">
      <a:srgbClr val="F9EEDD"/>
    </a:custClr>
    <a:custClr name="Background Grey">
      <a:srgbClr val="F3F0EB"/>
    </a:custClr>
    <a:custClr name="Background Red">
      <a:srgbClr val="F2E1E1"/>
    </a:custClr>
    <a:custClr name="Background Blue">
      <a:srgbClr val="EDF0F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SharedWithUsers xmlns="a48b66a7-0aee-4334-a896-f15fd1a050cc">
      <UserInfo>
        <DisplayName>Sophia Kelley Rini</DisplayName>
        <AccountId>295</AccountId>
        <AccountType/>
      </UserInfo>
      <UserInfo>
        <DisplayName>Yvette Roper</DisplayName>
        <AccountId>20</AccountId>
        <AccountType/>
      </UserInfo>
      <UserInfo>
        <DisplayName>Stine Green Paulsen</DisplayName>
        <AccountId>23</AccountId>
        <AccountType/>
      </UserInfo>
      <UserInfo>
        <DisplayName>Christian Skov Hansen</DisplayName>
        <AccountId>325</AccountId>
        <AccountType/>
      </UserInfo>
      <UserInfo>
        <DisplayName>Caroline Hartoft-Nielsen</DisplayName>
        <AccountId>58</AccountId>
        <AccountType/>
      </UserInfo>
      <UserInfo>
        <DisplayName>Fleming Voetmann</DisplayName>
        <AccountId>30</AccountId>
        <AccountType/>
      </UserInfo>
    </SharedWithUsers>
  </documentManagement>
</p:properties>
</file>

<file path=customXml/itemProps1.xml><?xml version="1.0" encoding="utf-8"?>
<ds:datastoreItem xmlns:ds="http://schemas.openxmlformats.org/officeDocument/2006/customXml" ds:itemID="{443F0905-4E89-4114-8B95-36809797E2E4}">
  <ds:schemaRefs>
    <ds:schemaRef ds:uri="http://schemas.microsoft.com/sharepoint/v3/contenttype/forms"/>
  </ds:schemaRefs>
</ds:datastoreItem>
</file>

<file path=customXml/itemProps2.xml><?xml version="1.0" encoding="utf-8"?>
<ds:datastoreItem xmlns:ds="http://schemas.openxmlformats.org/officeDocument/2006/customXml" ds:itemID="{F4F00FC8-08A9-4646-8CD6-0625121B3942}">
  <ds:schemaRefs>
    <ds:schemaRef ds:uri="http://schemas.openxmlformats.org/officeDocument/2006/bibliography"/>
  </ds:schemaRefs>
</ds:datastoreItem>
</file>

<file path=customXml/itemProps3.xml><?xml version="1.0" encoding="utf-8"?>
<ds:datastoreItem xmlns:ds="http://schemas.openxmlformats.org/officeDocument/2006/customXml" ds:itemID="{5D811451-9FE5-4B6F-A890-C9B0E45F9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99F40D-9157-4709-B6BD-F6BFB41EEFA6}">
  <ds:schemaRefs>
    <ds:schemaRef ds:uri="http://schemas.microsoft.com/office/2006/metadata/properties"/>
    <ds:schemaRef ds:uri="http://schemas.microsoft.com/office/infopath/2007/PartnerControls"/>
    <ds:schemaRef ds:uri="d26bdcfe-7452-4a2a-ac60-fee287dbdeca"/>
    <ds:schemaRef ds:uri="ef58454f-6540-4d50-970f-77856d942b65"/>
    <ds:schemaRef ds:uri="2ac1d5b2-68f3-4e36-b1fe-49fb3ce9a5e4"/>
    <ds:schemaRef ds:uri="990a86f5-91e8-4533-a35a-82aebf6aca6c"/>
    <ds:schemaRef ds:uri="a48b66a7-0aee-4334-a896-f15fd1a050cc"/>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1205</Words>
  <Characters>7986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Letter</vt:lpstr>
    </vt:vector>
  </TitlesOfParts>
  <Company>Velux</Company>
  <LinksUpToDate>false</LinksUpToDate>
  <CharactersWithSpaces>9173</CharactersWithSpaces>
  <SharedDoc>false</SharedDoc>
  <HLinks>
    <vt:vector size="12" baseType="variant">
      <vt:variant>
        <vt:i4>3538988</vt:i4>
      </vt:variant>
      <vt:variant>
        <vt:i4>3</vt:i4>
      </vt:variant>
      <vt:variant>
        <vt:i4>0</vt:i4>
      </vt:variant>
      <vt:variant>
        <vt:i4>5</vt:i4>
      </vt:variant>
      <vt:variant>
        <vt:lpwstr>https://www.velux.com/</vt:lpwstr>
      </vt:variant>
      <vt:variant>
        <vt:lpwstr/>
      </vt:variant>
      <vt:variant>
        <vt:i4>7667725</vt:i4>
      </vt:variant>
      <vt:variant>
        <vt:i4>0</vt:i4>
      </vt:variant>
      <vt:variant>
        <vt:i4>0</vt:i4>
      </vt:variant>
      <vt:variant>
        <vt:i4>5</vt:i4>
      </vt:variant>
      <vt:variant>
        <vt:lpwstr>mailto:christian.hansen@velux.com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Sophia Kelley Rini</dc:creator>
  <cp:keywords/>
  <cp:lastModifiedBy>Oliver Williges</cp:lastModifiedBy>
  <cp:revision>2</cp:revision>
  <dcterms:created xsi:type="dcterms:W3CDTF">2025-05-09T21:10:00Z</dcterms:created>
  <dcterms:modified xsi:type="dcterms:W3CDTF">2025-05-09T21:10:00Z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TemplafyTimeStamp">
    <vt:lpwstr>2022-12-19T11:45:30.0316670Z</vt:lpwstr>
  </property>
  <property fmtid="{D5CDD505-2E9C-101B-9397-08002B2CF9AE}" pid="7" name="CustomerId">
    <vt:lpwstr>velux</vt:lpwstr>
  </property>
  <property fmtid="{D5CDD505-2E9C-101B-9397-08002B2CF9AE}" pid="8" name="TemplateId">
    <vt:lpwstr>638088539133966036</vt:lpwstr>
  </property>
  <property fmtid="{D5CDD505-2E9C-101B-9397-08002B2CF9AE}" pid="9" name="UserProfileId">
    <vt:lpwstr>638406667248010157</vt:lpwstr>
  </property>
  <property fmtid="{D5CDD505-2E9C-101B-9397-08002B2CF9AE}" pid="10" name="ContentTypeId">
    <vt:lpwstr>0x0101001ED51093B756E548B73546A4EE089BD2</vt:lpwstr>
  </property>
  <property fmtid="{D5CDD505-2E9C-101B-9397-08002B2CF9AE}" pid="11" name="MediaServiceImageTags">
    <vt:lpwstr/>
  </property>
</Properties>
</file>