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56F062E2" w:rsidR="00541CF2" w:rsidRPr="00F70D6A" w:rsidRDefault="00541CF2">
      <w:pPr>
        <w:spacing w:after="120"/>
        <w:rPr>
          <w:b/>
          <w:szCs w:val="22"/>
        </w:rPr>
      </w:pPr>
      <w:r>
        <w:rPr>
          <w:b/>
          <w:szCs w:val="22"/>
        </w:rPr>
        <w:t>Presseinformation</w:t>
      </w:r>
      <w:r w:rsidR="005E5DA7">
        <w:rPr>
          <w:b/>
          <w:szCs w:val="22"/>
        </w:rPr>
        <w:t xml:space="preserve"> –</w:t>
      </w:r>
      <w:r w:rsidR="005A7CF8">
        <w:rPr>
          <w:b/>
          <w:szCs w:val="22"/>
        </w:rPr>
        <w:t xml:space="preserve"> Neue</w:t>
      </w:r>
      <w:r w:rsidR="008A5C27">
        <w:rPr>
          <w:b/>
          <w:szCs w:val="22"/>
        </w:rPr>
        <w:t xml:space="preserve"> </w:t>
      </w:r>
      <w:r w:rsidR="005E5DA7">
        <w:rPr>
          <w:b/>
          <w:szCs w:val="22"/>
        </w:rPr>
        <w:t>Rollladen</w:t>
      </w:r>
      <w:r w:rsidR="005A7CF8">
        <w:rPr>
          <w:b/>
          <w:szCs w:val="22"/>
        </w:rPr>
        <w:t>-Generation mit ausgezeichnetem Design</w:t>
      </w:r>
    </w:p>
    <w:p w14:paraId="5376C49C" w14:textId="09367AE2" w:rsidR="005C7683" w:rsidRDefault="00550F8C" w:rsidP="00F34A6F">
      <w:pPr>
        <w:spacing w:after="120"/>
        <w:rPr>
          <w:b/>
          <w:sz w:val="32"/>
          <w:szCs w:val="32"/>
        </w:rPr>
      </w:pPr>
      <w:r>
        <w:rPr>
          <w:b/>
          <w:sz w:val="32"/>
          <w:szCs w:val="32"/>
        </w:rPr>
        <w:t>Z</w:t>
      </w:r>
      <w:r w:rsidR="005C7683" w:rsidRPr="005C7683">
        <w:rPr>
          <w:b/>
          <w:sz w:val="32"/>
          <w:szCs w:val="32"/>
        </w:rPr>
        <w:t xml:space="preserve">wei Red Dot Awards </w:t>
      </w:r>
      <w:r w:rsidR="00C82FD1">
        <w:rPr>
          <w:b/>
          <w:sz w:val="32"/>
          <w:szCs w:val="32"/>
        </w:rPr>
        <w:t>für</w:t>
      </w:r>
      <w:r w:rsidR="005C7683" w:rsidRPr="005C7683">
        <w:rPr>
          <w:b/>
          <w:sz w:val="32"/>
          <w:szCs w:val="32"/>
        </w:rPr>
        <w:t xml:space="preserve"> neuen </w:t>
      </w:r>
      <w:r>
        <w:rPr>
          <w:b/>
          <w:sz w:val="32"/>
          <w:szCs w:val="32"/>
        </w:rPr>
        <w:t xml:space="preserve">Velux </w:t>
      </w:r>
      <w:r w:rsidR="005C7683" w:rsidRPr="005C7683">
        <w:rPr>
          <w:b/>
          <w:sz w:val="32"/>
          <w:szCs w:val="32"/>
        </w:rPr>
        <w:t>Rollladen</w:t>
      </w:r>
    </w:p>
    <w:p w14:paraId="397DDABB" w14:textId="29D3C4E3" w:rsidR="005A7CF8" w:rsidRPr="005A7CF8" w:rsidRDefault="005A7CF8" w:rsidP="00F34A6F">
      <w:pPr>
        <w:spacing w:after="120"/>
        <w:rPr>
          <w:b/>
          <w:szCs w:val="22"/>
        </w:rPr>
      </w:pPr>
      <w:r w:rsidRPr="005A7CF8">
        <w:rPr>
          <w:b/>
          <w:szCs w:val="22"/>
        </w:rPr>
        <w:t>Prämierter Velux Rollladen ab 1. Mai verfügbar</w:t>
      </w:r>
    </w:p>
    <w:p w14:paraId="2333A686" w14:textId="05813253" w:rsidR="006E1EE2" w:rsidRDefault="006E1EE2" w:rsidP="005E5DA7">
      <w:pPr>
        <w:spacing w:after="120"/>
        <w:rPr>
          <w:b/>
          <w:bCs/>
        </w:rPr>
      </w:pPr>
      <w:r>
        <w:rPr>
          <w:b/>
          <w:bCs/>
          <w:noProof/>
        </w:rPr>
        <w:drawing>
          <wp:inline distT="0" distB="0" distL="0" distR="0" wp14:anchorId="54D4FF11" wp14:editId="042E0549">
            <wp:extent cx="2867025" cy="1614577"/>
            <wp:effectExtent l="0" t="0" r="0" b="5080"/>
            <wp:docPr id="775708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878417" cy="1620993"/>
                    </a:xfrm>
                    <a:prstGeom prst="rect">
                      <a:avLst/>
                    </a:prstGeom>
                    <a:noFill/>
                  </pic:spPr>
                </pic:pic>
              </a:graphicData>
            </a:graphic>
          </wp:inline>
        </w:drawing>
      </w:r>
      <w:r>
        <w:rPr>
          <w:b/>
          <w:bCs/>
        </w:rPr>
        <w:t xml:space="preserve"> </w:t>
      </w:r>
      <w:r>
        <w:rPr>
          <w:b/>
          <w:bCs/>
          <w:noProof/>
        </w:rPr>
        <w:drawing>
          <wp:inline distT="0" distB="0" distL="0" distR="0" wp14:anchorId="598ED0FA" wp14:editId="29EDA9AC">
            <wp:extent cx="2161276" cy="1620000"/>
            <wp:effectExtent l="0" t="0" r="0" b="0"/>
            <wp:docPr id="91776415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161276" cy="1620000"/>
                    </a:xfrm>
                    <a:prstGeom prst="rect">
                      <a:avLst/>
                    </a:prstGeom>
                    <a:noFill/>
                  </pic:spPr>
                </pic:pic>
              </a:graphicData>
            </a:graphic>
          </wp:inline>
        </w:drawing>
      </w:r>
    </w:p>
    <w:p w14:paraId="03BE0E67" w14:textId="3AED1846" w:rsidR="005E5DA7" w:rsidRPr="005E5DA7" w:rsidRDefault="00F34A6F" w:rsidP="005E5DA7">
      <w:pPr>
        <w:spacing w:after="120"/>
        <w:rPr>
          <w:b/>
          <w:bCs/>
        </w:rPr>
      </w:pPr>
      <w:r>
        <w:rPr>
          <w:b/>
          <w:bCs/>
        </w:rPr>
        <w:t xml:space="preserve">Hamburg, </w:t>
      </w:r>
      <w:r w:rsidR="005E5DA7" w:rsidRPr="00610DEF">
        <w:rPr>
          <w:b/>
          <w:bCs/>
        </w:rPr>
        <w:t>April</w:t>
      </w:r>
      <w:r w:rsidR="00307AF4" w:rsidRPr="00610DEF">
        <w:rPr>
          <w:b/>
          <w:bCs/>
        </w:rPr>
        <w:t xml:space="preserve"> </w:t>
      </w:r>
      <w:r w:rsidR="00307AF4">
        <w:rPr>
          <w:b/>
          <w:bCs/>
        </w:rPr>
        <w:t>2026</w:t>
      </w:r>
      <w:r>
        <w:rPr>
          <w:b/>
          <w:bCs/>
        </w:rPr>
        <w:t xml:space="preserve">. </w:t>
      </w:r>
      <w:r w:rsidR="004C025B">
        <w:rPr>
          <w:b/>
          <w:bCs/>
        </w:rPr>
        <w:t xml:space="preserve">Gleich mit zwei Auszeichnungen </w:t>
      </w:r>
      <w:r w:rsidR="00A37A58" w:rsidRPr="005E5DA7">
        <w:rPr>
          <w:b/>
          <w:bCs/>
        </w:rPr>
        <w:t xml:space="preserve">wurde </w:t>
      </w:r>
      <w:r w:rsidR="001A1AEC">
        <w:rPr>
          <w:b/>
          <w:bCs/>
        </w:rPr>
        <w:t xml:space="preserve">der </w:t>
      </w:r>
      <w:r w:rsidR="00A37A58">
        <w:rPr>
          <w:b/>
          <w:bCs/>
        </w:rPr>
        <w:t xml:space="preserve">neue Rollladen </w:t>
      </w:r>
      <w:r w:rsidR="00C319FF">
        <w:rPr>
          <w:b/>
          <w:bCs/>
        </w:rPr>
        <w:t xml:space="preserve">von </w:t>
      </w:r>
      <w:r w:rsidR="001A1AEC" w:rsidRPr="005E5DA7">
        <w:rPr>
          <w:b/>
          <w:bCs/>
        </w:rPr>
        <w:t>V</w:t>
      </w:r>
      <w:r w:rsidR="001A1AEC">
        <w:rPr>
          <w:b/>
          <w:bCs/>
        </w:rPr>
        <w:t>elux</w:t>
      </w:r>
      <w:r w:rsidR="001A1AEC" w:rsidRPr="005E5DA7">
        <w:rPr>
          <w:b/>
          <w:bCs/>
        </w:rPr>
        <w:t xml:space="preserve"> </w:t>
      </w:r>
      <w:r w:rsidR="00A37A58">
        <w:rPr>
          <w:b/>
          <w:bCs/>
        </w:rPr>
        <w:t>schon vor dem offiziellen Verkaufsstart</w:t>
      </w:r>
      <w:r w:rsidR="00A37A58" w:rsidRPr="005E5DA7">
        <w:rPr>
          <w:b/>
          <w:bCs/>
        </w:rPr>
        <w:t xml:space="preserve"> </w:t>
      </w:r>
      <w:r w:rsidR="00610DEF">
        <w:rPr>
          <w:b/>
          <w:bCs/>
        </w:rPr>
        <w:t xml:space="preserve">am 1. Mai </w:t>
      </w:r>
      <w:r w:rsidR="005E5DA7" w:rsidRPr="005E5DA7">
        <w:rPr>
          <w:b/>
          <w:bCs/>
        </w:rPr>
        <w:t xml:space="preserve">beim jährlichen Red Dot Design Award </w:t>
      </w:r>
      <w:r w:rsidR="00A37A58">
        <w:rPr>
          <w:b/>
          <w:bCs/>
        </w:rPr>
        <w:t>prämiert</w:t>
      </w:r>
      <w:r w:rsidR="005E5DA7" w:rsidRPr="005E5DA7">
        <w:rPr>
          <w:b/>
          <w:bCs/>
        </w:rPr>
        <w:t xml:space="preserve">. </w:t>
      </w:r>
      <w:r w:rsidR="00A37A58">
        <w:rPr>
          <w:b/>
          <w:bCs/>
        </w:rPr>
        <w:t>Der auf dem</w:t>
      </w:r>
      <w:r w:rsidR="005E5DA7" w:rsidRPr="005E5DA7">
        <w:rPr>
          <w:b/>
          <w:bCs/>
        </w:rPr>
        <w:t xml:space="preserve"> </w:t>
      </w:r>
      <w:r w:rsidR="00A37A58" w:rsidRPr="005E5DA7">
        <w:rPr>
          <w:b/>
          <w:bCs/>
        </w:rPr>
        <w:t xml:space="preserve">Flügel </w:t>
      </w:r>
      <w:r w:rsidR="00A37A58">
        <w:rPr>
          <w:b/>
          <w:bCs/>
        </w:rPr>
        <w:t xml:space="preserve">des Dachfensters </w:t>
      </w:r>
      <w:r w:rsidR="00A37A58" w:rsidRPr="005E5DA7">
        <w:rPr>
          <w:b/>
          <w:bCs/>
        </w:rPr>
        <w:t>montier</w:t>
      </w:r>
      <w:r w:rsidR="00A37A58">
        <w:rPr>
          <w:b/>
          <w:bCs/>
        </w:rPr>
        <w:t>bare</w:t>
      </w:r>
      <w:r w:rsidR="00A37A58" w:rsidRPr="005E5DA7">
        <w:rPr>
          <w:b/>
          <w:bCs/>
        </w:rPr>
        <w:t xml:space="preserve"> Rollladen </w:t>
      </w:r>
      <w:r w:rsidR="005E5DA7" w:rsidRPr="005E5DA7">
        <w:rPr>
          <w:b/>
          <w:bCs/>
        </w:rPr>
        <w:t xml:space="preserve">erhielt in der Kategorie „Innovatives Design“ </w:t>
      </w:r>
      <w:r w:rsidR="00357704">
        <w:rPr>
          <w:b/>
          <w:bCs/>
        </w:rPr>
        <w:t>mit dem</w:t>
      </w:r>
      <w:r w:rsidR="005E5DA7" w:rsidRPr="005E5DA7">
        <w:rPr>
          <w:b/>
          <w:bCs/>
        </w:rPr>
        <w:t xml:space="preserve"> „Red Dot: Best of the Best“ die höchste Auszeichnung des Wettbewerbs sowie den „Red Dot Award für Produktdesign“ in der Kategorie Sonnenschutz.</w:t>
      </w:r>
    </w:p>
    <w:p w14:paraId="4EF568C8" w14:textId="0711C347" w:rsidR="003E0B1A" w:rsidRDefault="003E0B1A" w:rsidP="003E0B1A">
      <w:pPr>
        <w:spacing w:after="120"/>
      </w:pPr>
      <w:r>
        <w:t xml:space="preserve">Die internationale Red Dot-Jury hob den Rollladen für seine Kombination aus schlanker Ästhetik, hoher Funktionalität und nutzerorientierter Innovation hervor. Angesichts der hohen Zahl an Einreichungen von Unternehmen und Designstudios </w:t>
      </w:r>
      <w:r w:rsidR="00550F8C">
        <w:t xml:space="preserve">aus aller Welt </w:t>
      </w:r>
      <w:r>
        <w:t>ist diese doppelte Auszeichnung eine deutliche Bestätigung für die gestalterischen Entscheidungen und die Gesamtqualität der Lösung.</w:t>
      </w:r>
    </w:p>
    <w:p w14:paraId="37C18F8E" w14:textId="232A8726" w:rsidR="003E0B1A" w:rsidRPr="007F6FE4" w:rsidRDefault="00C82FD1" w:rsidP="003E0B1A">
      <w:pPr>
        <w:spacing w:after="120"/>
      </w:pPr>
      <w:r>
        <w:t>Ab dem 1. Mai 2026 wird d</w:t>
      </w:r>
      <w:r w:rsidR="003E0B1A">
        <w:t xml:space="preserve">er </w:t>
      </w:r>
      <w:r w:rsidR="001E70B7">
        <w:t xml:space="preserve">derzeit schon in Österreich verfügbare </w:t>
      </w:r>
      <w:r w:rsidR="003E0B1A">
        <w:t>neue Rollladen</w:t>
      </w:r>
      <w:r>
        <w:t xml:space="preserve"> </w:t>
      </w:r>
      <w:r w:rsidR="003E0B1A">
        <w:t>auch in Deutschland erhältlich sein</w:t>
      </w:r>
      <w:r>
        <w:t xml:space="preserve">. </w:t>
      </w:r>
      <w:r w:rsidR="003E0B1A">
        <w:t xml:space="preserve">Im Vergleich zum </w:t>
      </w:r>
      <w:r w:rsidR="00BC5006">
        <w:t xml:space="preserve">bisherigen </w:t>
      </w:r>
      <w:r w:rsidR="003E0B1A">
        <w:t>V</w:t>
      </w:r>
      <w:r w:rsidR="00BC5006">
        <w:t xml:space="preserve">elux </w:t>
      </w:r>
      <w:r w:rsidR="003E0B1A">
        <w:t xml:space="preserve">Rollladen bietet </w:t>
      </w:r>
      <w:r w:rsidR="001A1AEC">
        <w:t>neue Modell</w:t>
      </w:r>
      <w:r w:rsidR="003E0B1A">
        <w:t xml:space="preserve"> eine verbesserte Leistung</w:t>
      </w:r>
      <w:r w:rsidR="00475952">
        <w:t xml:space="preserve"> etwa beim Hitzeschutz</w:t>
      </w:r>
      <w:r w:rsidR="003E0B1A">
        <w:t>, schlankere Aluminiumlamellen und eine deutlich geringere CO</w:t>
      </w:r>
      <w:r w:rsidR="003E0B1A">
        <w:rPr>
          <w:rFonts w:ascii="Cambria Math" w:hAnsi="Cambria Math" w:cs="Cambria Math"/>
        </w:rPr>
        <w:t>₂</w:t>
      </w:r>
      <w:r w:rsidR="003E0B1A">
        <w:t>-Bilanz bei gleichzeitig dezentem und zeitgem</w:t>
      </w:r>
      <w:r w:rsidR="003E0B1A">
        <w:rPr>
          <w:rFonts w:cs="Arial"/>
        </w:rPr>
        <w:t>äß</w:t>
      </w:r>
      <w:r w:rsidR="003E0B1A">
        <w:t>em Design</w:t>
      </w:r>
      <w:r w:rsidR="003E0B1A" w:rsidRPr="007F6FE4">
        <w:t>.</w:t>
      </w:r>
      <w:r w:rsidR="00475952" w:rsidRPr="007F6FE4">
        <w:t xml:space="preserve"> Wesentliche Änderung zur </w:t>
      </w:r>
      <w:r w:rsidR="007F6FE4">
        <w:t>Vorgänger-</w:t>
      </w:r>
      <w:r w:rsidR="00475952" w:rsidRPr="007F6FE4">
        <w:t xml:space="preserve">Generation ist, dass der Rollladen jetzt direkt auf den Flügel des Dachfensters montiert wird. </w:t>
      </w:r>
      <w:r w:rsidR="007F6FE4" w:rsidRPr="007F6FE4">
        <w:t xml:space="preserve">Dadurch lassen </w:t>
      </w:r>
      <w:r w:rsidR="00475952" w:rsidRPr="007F6FE4">
        <w:t>sich die Fenster unabhängig von der Ausfahrposition des Rollladens ohne Einschränkung bedienen</w:t>
      </w:r>
      <w:r w:rsidR="007F6FE4" w:rsidRPr="007F6FE4">
        <w:t>.</w:t>
      </w:r>
    </w:p>
    <w:p w14:paraId="75B8A173" w14:textId="77777777" w:rsidR="0098748C" w:rsidRDefault="0098748C" w:rsidP="0098748C">
      <w:pPr>
        <w:spacing w:after="120"/>
        <w:rPr>
          <w:b/>
        </w:rPr>
      </w:pPr>
    </w:p>
    <w:p w14:paraId="09F5F18C" w14:textId="3C7CD846" w:rsidR="0098748C" w:rsidRPr="00682CAB" w:rsidRDefault="0098748C" w:rsidP="0098748C">
      <w:pPr>
        <w:spacing w:after="120"/>
        <w:rPr>
          <w:b/>
        </w:rPr>
      </w:pPr>
      <w:r>
        <w:rPr>
          <w:b/>
        </w:rPr>
        <w:lastRenderedPageBreak/>
        <w:t xml:space="preserve">Positives Feedback </w:t>
      </w:r>
      <w:r w:rsidR="007F6FE4">
        <w:rPr>
          <w:b/>
        </w:rPr>
        <w:t>schon vor Markteinführung</w:t>
      </w:r>
    </w:p>
    <w:p w14:paraId="3B402ADA" w14:textId="6B317985" w:rsidR="0098748C" w:rsidRDefault="0098748C" w:rsidP="0098748C">
      <w:r>
        <w:t>„Diese Auszeichnung</w:t>
      </w:r>
      <w:r w:rsidR="00BC5484">
        <w:t>en beim Red Dot Design Award</w:t>
      </w:r>
      <w:r>
        <w:t xml:space="preserve"> bestätig</w:t>
      </w:r>
      <w:r w:rsidR="00BC5484">
        <w:t>en</w:t>
      </w:r>
      <w:r>
        <w:t xml:space="preserve"> das positive Feedback, das wir bereits im </w:t>
      </w:r>
      <w:r w:rsidRPr="00663436">
        <w:t xml:space="preserve">Vorfeld der Markteinführung in Deutschland </w:t>
      </w:r>
      <w:r>
        <w:t>erhalten haben.</w:t>
      </w:r>
      <w:r w:rsidR="00FD2ABD">
        <w:t xml:space="preserve"> </w:t>
      </w:r>
      <w:r w:rsidR="00356EB7">
        <w:t xml:space="preserve">Bei der Vorstellung des </w:t>
      </w:r>
      <w:r w:rsidR="00FD2ABD">
        <w:t>neuen Rollladen</w:t>
      </w:r>
      <w:r w:rsidR="00356EB7">
        <w:t>s</w:t>
      </w:r>
      <w:r>
        <w:t xml:space="preserve"> auf der Fachmesse „Dach+Holz“ in Köln </w:t>
      </w:r>
      <w:r w:rsidR="00356EB7">
        <w:t>im Februar fanden das</w:t>
      </w:r>
      <w:r>
        <w:t xml:space="preserve"> Design, das geringere Gewicht und insbesondere die einfachere und schnellere Montage großen Anklang</w:t>
      </w:r>
      <w:r w:rsidR="00F565D4">
        <w:t>“, berichtet Silke Stehr, Geschäftsführerin von Velux Deutschland. „</w:t>
      </w:r>
      <w:r>
        <w:t xml:space="preserve">Wir freuen uns, dass </w:t>
      </w:r>
      <w:r w:rsidR="00810280">
        <w:t>wir damit</w:t>
      </w:r>
      <w:r>
        <w:t xml:space="preserve"> </w:t>
      </w:r>
      <w:r w:rsidR="0037561A">
        <w:t xml:space="preserve">sowohl </w:t>
      </w:r>
      <w:r w:rsidR="00700E49">
        <w:t xml:space="preserve">dem </w:t>
      </w:r>
      <w:r w:rsidRPr="005A7CF8">
        <w:t xml:space="preserve">Handwerk </w:t>
      </w:r>
      <w:r w:rsidR="0037561A" w:rsidRPr="005A7CF8">
        <w:t xml:space="preserve">als auch den Menschen, die ihn tagtäglich nutzen werden, </w:t>
      </w:r>
      <w:r w:rsidR="00BC5484" w:rsidRPr="005A7CF8">
        <w:t xml:space="preserve">durch </w:t>
      </w:r>
      <w:r w:rsidR="00810280">
        <w:t>das optimierte Design</w:t>
      </w:r>
      <w:r w:rsidR="00BC5484" w:rsidRPr="005A7CF8">
        <w:t xml:space="preserve"> </w:t>
      </w:r>
      <w:r>
        <w:t xml:space="preserve">einen </w:t>
      </w:r>
      <w:r w:rsidR="00810280">
        <w:t>deutlich</w:t>
      </w:r>
      <w:r w:rsidR="00700E49">
        <w:t>en</w:t>
      </w:r>
      <w:r w:rsidR="00810280">
        <w:t xml:space="preserve"> </w:t>
      </w:r>
      <w:r w:rsidR="00F565D4">
        <w:t>Meh</w:t>
      </w:r>
      <w:r w:rsidR="0037561A">
        <w:t>r</w:t>
      </w:r>
      <w:r w:rsidR="00F565D4">
        <w:t>wert</w:t>
      </w:r>
      <w:r>
        <w:t xml:space="preserve"> </w:t>
      </w:r>
      <w:r w:rsidR="00475952">
        <w:t>biete</w:t>
      </w:r>
      <w:r w:rsidR="00810280">
        <w:t>n</w:t>
      </w:r>
      <w:r>
        <w:t xml:space="preserve">“, </w:t>
      </w:r>
      <w:r w:rsidR="00475952">
        <w:t>ergänzt Silke Stehr.</w:t>
      </w:r>
    </w:p>
    <w:p w14:paraId="1E307F2F" w14:textId="77777777" w:rsidR="00846BD5" w:rsidRDefault="00846BD5" w:rsidP="00846BD5"/>
    <w:p w14:paraId="3E7A01ED" w14:textId="22B9C3EF" w:rsidR="00846BD5" w:rsidRDefault="00374B88" w:rsidP="00E13E69">
      <w:pPr>
        <w:rPr>
          <w:b/>
          <w:bCs/>
        </w:rPr>
      </w:pPr>
      <w:r>
        <w:rPr>
          <w:b/>
          <w:bCs/>
        </w:rPr>
        <w:t>Über den Red Dot Design Award</w:t>
      </w:r>
    </w:p>
    <w:p w14:paraId="38AB94CC" w14:textId="49983731" w:rsidR="00044420" w:rsidRDefault="00044420" w:rsidP="00044420">
      <w:r>
        <w:t xml:space="preserve">Der Red Dot Design Award ist einer der weltweit größten und renommiertesten Designwettbewerbe. Jedes Jahr bewertet eine internationale Expertenjury Produkte anhand von Kriterien wie Designqualität, Funktionalität, handwerklicher Ausführung, Ergonomie und Innovation. Der „Red Dot: Best </w:t>
      </w:r>
      <w:r w:rsidR="007F6FE4">
        <w:t>o</w:t>
      </w:r>
      <w:r w:rsidR="00475952">
        <w:t>f</w:t>
      </w:r>
      <w:r w:rsidR="007F6FE4">
        <w:t xml:space="preserve"> </w:t>
      </w:r>
      <w:r w:rsidR="00475952">
        <w:t>the</w:t>
      </w:r>
      <w:r>
        <w:t xml:space="preserve"> Best“ ist die höchste Auszeichnung des Red Dot Design Awards und ist den Spitzenprodukten jeder Kategorie vorbehalten. Er steht für wegweisendes Design und herausragende Produktqualität.</w:t>
      </w:r>
    </w:p>
    <w:p w14:paraId="50F8C0DA" w14:textId="4AAB8010" w:rsidR="00E5547A" w:rsidRDefault="00044420" w:rsidP="00044420">
      <w:r>
        <w:t>Wie bei früheren mit dem Red Dot Award ausgezeichneten V</w:t>
      </w:r>
      <w:r w:rsidR="00012B8E">
        <w:t xml:space="preserve">elux </w:t>
      </w:r>
      <w:r>
        <w:t>Produkten unterstreicht diese Anerkennung die enge Zusammenarbeit innerhalb des Unternehmens und bekräftigt das langfristige Engagement von V</w:t>
      </w:r>
      <w:r w:rsidR="00012B8E">
        <w:t>elux</w:t>
      </w:r>
      <w:r>
        <w:t xml:space="preserve"> für hochwertiges Design und Innovation.</w:t>
      </w:r>
      <w:r w:rsidR="00663436">
        <w:t xml:space="preserve"> </w:t>
      </w:r>
      <w:r>
        <w:t xml:space="preserve">Die preisgekrönten Produkte werden </w:t>
      </w:r>
      <w:r w:rsidR="00357704">
        <w:t>seit</w:t>
      </w:r>
      <w:r>
        <w:t xml:space="preserve"> dem 29. April auf der Red Dot-Website und in Ausstellungen präsentiert.</w:t>
      </w:r>
    </w:p>
    <w:p w14:paraId="6CFABA61" w14:textId="77777777" w:rsidR="006E1EE2" w:rsidRDefault="006E1EE2">
      <w:pPr>
        <w:spacing w:line="240" w:lineRule="auto"/>
        <w:rPr>
          <w:b/>
          <w:bCs/>
        </w:rPr>
      </w:pPr>
      <w:r>
        <w:rPr>
          <w:b/>
          <w:bCs/>
        </w:rPr>
        <w:br w:type="page"/>
      </w:r>
    </w:p>
    <w:p w14:paraId="3FBECBAF" w14:textId="22493173" w:rsidR="000D51C5" w:rsidRDefault="000D51C5">
      <w:pPr>
        <w:rPr>
          <w:b/>
          <w:bCs/>
        </w:rPr>
      </w:pPr>
      <w:r w:rsidRPr="000D51C5">
        <w:rPr>
          <w:b/>
          <w:bCs/>
        </w:rPr>
        <w:lastRenderedPageBreak/>
        <w:t>Bildmaterial</w:t>
      </w:r>
    </w:p>
    <w:p w14:paraId="115AF161" w14:textId="1D6F833E" w:rsidR="008A5C27" w:rsidRDefault="005A7CF8" w:rsidP="008A5C27">
      <w:r>
        <w:rPr>
          <w:noProof/>
        </w:rPr>
        <w:drawing>
          <wp:inline distT="0" distB="0" distL="0" distR="0" wp14:anchorId="5A0A9752" wp14:editId="40891A9B">
            <wp:extent cx="4799738" cy="2700000"/>
            <wp:effectExtent l="0" t="0" r="1270" b="5715"/>
            <wp:docPr id="13512246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24626" name="Grafik 1351224626"/>
                    <pic:cNvPicPr/>
                  </pic:nvPicPr>
                  <pic:blipFill>
                    <a:blip r:embed="rId13" cstate="screen">
                      <a:extLst>
                        <a:ext uri="{28A0092B-C50C-407E-A947-70E740481C1C}">
                          <a14:useLocalDpi xmlns:a14="http://schemas.microsoft.com/office/drawing/2010/main"/>
                        </a:ext>
                      </a:extLst>
                    </a:blip>
                    <a:stretch>
                      <a:fillRect/>
                    </a:stretch>
                  </pic:blipFill>
                  <pic:spPr>
                    <a:xfrm>
                      <a:off x="0" y="0"/>
                      <a:ext cx="4799738" cy="2700000"/>
                    </a:xfrm>
                    <a:prstGeom prst="rect">
                      <a:avLst/>
                    </a:prstGeom>
                  </pic:spPr>
                </pic:pic>
              </a:graphicData>
            </a:graphic>
          </wp:inline>
        </w:drawing>
      </w:r>
    </w:p>
    <w:p w14:paraId="77F619B8" w14:textId="7632A188" w:rsidR="008A5C27" w:rsidRPr="00AD2781" w:rsidRDefault="008A5C27" w:rsidP="008A5C27">
      <w:r w:rsidRPr="00AD2781">
        <w:t xml:space="preserve">[Foto: </w:t>
      </w:r>
      <w:r w:rsidR="00C52C79" w:rsidRPr="00AD2781">
        <w:t>velux_rolladen_red_dot_awarded</w:t>
      </w:r>
      <w:r w:rsidRPr="00AD2781">
        <w:t>]</w:t>
      </w:r>
    </w:p>
    <w:p w14:paraId="3745A965" w14:textId="47A8C951" w:rsidR="008A5C27" w:rsidRPr="00EC1042" w:rsidRDefault="008A5C27" w:rsidP="008A5C27">
      <w:pPr>
        <w:rPr>
          <w:i/>
        </w:rPr>
      </w:pPr>
      <w:r w:rsidRPr="008A5C27">
        <w:rPr>
          <w:i/>
        </w:rPr>
        <w:t xml:space="preserve">Gleich mit zwei Auszeichnungen wurde </w:t>
      </w:r>
      <w:r w:rsidR="001A1AEC">
        <w:rPr>
          <w:i/>
        </w:rPr>
        <w:t xml:space="preserve">der </w:t>
      </w:r>
      <w:r w:rsidRPr="008A5C27">
        <w:rPr>
          <w:i/>
        </w:rPr>
        <w:t xml:space="preserve">neue Rollladen </w:t>
      </w:r>
      <w:r w:rsidR="001A1AEC">
        <w:rPr>
          <w:i/>
        </w:rPr>
        <w:t xml:space="preserve">von </w:t>
      </w:r>
      <w:r w:rsidR="001A1AEC" w:rsidRPr="008A5C27">
        <w:rPr>
          <w:i/>
        </w:rPr>
        <w:t xml:space="preserve">Velux </w:t>
      </w:r>
      <w:r w:rsidRPr="008A5C27">
        <w:rPr>
          <w:i/>
        </w:rPr>
        <w:t>schon vor dem offiziellen Verkaufsstart am 1. Mai beim jährlichen Red Dot Design Award prämiert.</w:t>
      </w:r>
    </w:p>
    <w:p w14:paraId="068063C8" w14:textId="77777777" w:rsidR="008A5C27" w:rsidRPr="00EC1042" w:rsidRDefault="008A5C27" w:rsidP="008A5C27">
      <w:pPr>
        <w:jc w:val="right"/>
        <w:rPr>
          <w:i/>
        </w:rPr>
      </w:pPr>
      <w:r w:rsidRPr="00EC1042">
        <w:rPr>
          <w:i/>
        </w:rPr>
        <w:t xml:space="preserve">Foto: </w:t>
      </w:r>
      <w:r>
        <w:rPr>
          <w:i/>
        </w:rPr>
        <w:t>Velux</w:t>
      </w:r>
    </w:p>
    <w:p w14:paraId="453B69A6" w14:textId="77777777" w:rsidR="000D51C5" w:rsidRDefault="000D51C5" w:rsidP="000D51C5">
      <w:r>
        <w:rPr>
          <w:noProof/>
        </w:rPr>
        <w:drawing>
          <wp:inline distT="0" distB="0" distL="0" distR="0" wp14:anchorId="11EDAFEA" wp14:editId="66826EDC">
            <wp:extent cx="3600000" cy="2703504"/>
            <wp:effectExtent l="0" t="0" r="635" b="1905"/>
            <wp:docPr id="683089473" name="Grafik 6" descr="Ein Bild, das Baum, draußen, Himmel,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89473" name="Grafik 6" descr="Ein Bild, das Baum, draußen, Himmel, Gebäude enthält.&#10;&#10;KI-generierte Inhalte können fehlerhaft sein."/>
                    <pic:cNvPicPr/>
                  </pic:nvPicPr>
                  <pic:blipFill>
                    <a:blip r:embed="rId14" cstate="screen">
                      <a:extLst>
                        <a:ext uri="{28A0092B-C50C-407E-A947-70E740481C1C}">
                          <a14:useLocalDpi xmlns:a14="http://schemas.microsoft.com/office/drawing/2010/main"/>
                        </a:ext>
                      </a:extLst>
                    </a:blip>
                    <a:stretch>
                      <a:fillRect/>
                    </a:stretch>
                  </pic:blipFill>
                  <pic:spPr>
                    <a:xfrm>
                      <a:off x="0" y="0"/>
                      <a:ext cx="3600000" cy="2703504"/>
                    </a:xfrm>
                    <a:prstGeom prst="rect">
                      <a:avLst/>
                    </a:prstGeom>
                  </pic:spPr>
                </pic:pic>
              </a:graphicData>
            </a:graphic>
          </wp:inline>
        </w:drawing>
      </w:r>
    </w:p>
    <w:p w14:paraId="1350D974" w14:textId="5CC9C051" w:rsidR="000D51C5" w:rsidRPr="00EC1042" w:rsidRDefault="000D51C5" w:rsidP="000D51C5">
      <w:r>
        <w:t>[Foto</w:t>
      </w:r>
      <w:r w:rsidRPr="00E07733">
        <w:t>:</w:t>
      </w:r>
      <w:r>
        <w:t xml:space="preserve"> </w:t>
      </w:r>
      <w:r w:rsidRPr="00764921">
        <w:t>velu</w:t>
      </w:r>
      <w:r w:rsidR="00893023">
        <w:t>x</w:t>
      </w:r>
      <w:r w:rsidRPr="00764921">
        <w:t>_rollladen_neu_20133</w:t>
      </w:r>
      <w:r w:rsidRPr="00EC1042">
        <w:t>]</w:t>
      </w:r>
    </w:p>
    <w:p w14:paraId="1FB2E9F2" w14:textId="14A706C7" w:rsidR="000D51C5" w:rsidRPr="00EC1042" w:rsidRDefault="006E1EE2" w:rsidP="000D51C5">
      <w:pPr>
        <w:rPr>
          <w:i/>
        </w:rPr>
      </w:pPr>
      <w:r w:rsidRPr="006E1EE2">
        <w:rPr>
          <w:i/>
        </w:rPr>
        <w:t>Velux Rollläden der neuen Generation werden direkt auf den Flügel des Dachfensters montiert. Das ermöglicht eine Bedienung des Fensters unabhängig von der Ausfahrposition des Rollladens.</w:t>
      </w:r>
    </w:p>
    <w:p w14:paraId="2DC5A23C" w14:textId="77777777" w:rsidR="000D51C5" w:rsidRPr="00EC1042" w:rsidRDefault="000D51C5" w:rsidP="000D51C5">
      <w:pPr>
        <w:jc w:val="right"/>
        <w:rPr>
          <w:i/>
        </w:rPr>
      </w:pPr>
      <w:r w:rsidRPr="00EC1042">
        <w:rPr>
          <w:i/>
        </w:rPr>
        <w:t xml:space="preserve">Foto: </w:t>
      </w:r>
      <w:r>
        <w:rPr>
          <w:i/>
        </w:rPr>
        <w:t>Velux</w:t>
      </w:r>
    </w:p>
    <w:p w14:paraId="2174E52C" w14:textId="77777777" w:rsidR="007532F7" w:rsidRPr="003165ED" w:rsidRDefault="007532F7">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5D23E02A" w:rsidR="00460CE1" w:rsidRDefault="007D57D8" w:rsidP="00460CE1">
      <w:pPr>
        <w:spacing w:after="120" w:line="240" w:lineRule="auto"/>
        <w:rPr>
          <w:sz w:val="20"/>
          <w:szCs w:val="20"/>
        </w:rPr>
      </w:pPr>
      <w:r w:rsidRPr="007D57D8">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15"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16"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4F4B4C"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r w:rsidRPr="003C3182">
              <w:rPr>
                <w:bCs/>
                <w:sz w:val="20"/>
                <w:lang w:val="fr-FR"/>
              </w:rPr>
              <w:t xml:space="preserve">Mail: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pPr>
              <w:spacing w:line="240" w:lineRule="auto"/>
              <w:rPr>
                <w:bCs/>
                <w:sz w:val="20"/>
              </w:rPr>
            </w:pPr>
            <w:r w:rsidRPr="00C12C51">
              <w:rPr>
                <w:bCs/>
                <w:sz w:val="20"/>
              </w:rPr>
              <w:t>FAKTOR 3 AG</w:t>
            </w:r>
          </w:p>
          <w:p w14:paraId="202F5648" w14:textId="77777777" w:rsidR="0075435B" w:rsidRPr="00C12C51" w:rsidRDefault="0075435B">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pPr>
              <w:spacing w:line="240" w:lineRule="auto"/>
              <w:rPr>
                <w:bCs/>
                <w:sz w:val="20"/>
              </w:rPr>
            </w:pPr>
            <w:r>
              <w:rPr>
                <w:bCs/>
                <w:sz w:val="20"/>
              </w:rPr>
              <w:t>Oliver Williges</w:t>
            </w:r>
          </w:p>
          <w:p w14:paraId="53B866EF" w14:textId="77777777" w:rsidR="0075435B" w:rsidRPr="00C12C51" w:rsidRDefault="0075435B">
            <w:pPr>
              <w:spacing w:line="240" w:lineRule="auto"/>
              <w:rPr>
                <w:bCs/>
                <w:sz w:val="20"/>
              </w:rPr>
            </w:pPr>
            <w:r w:rsidRPr="00C12C51">
              <w:rPr>
                <w:bCs/>
                <w:sz w:val="20"/>
              </w:rPr>
              <w:t>Kattunbleiche 35</w:t>
            </w:r>
          </w:p>
          <w:p w14:paraId="6451B584" w14:textId="77777777" w:rsidR="0075435B" w:rsidRPr="00081B5C" w:rsidRDefault="0075435B">
            <w:pPr>
              <w:spacing w:line="240" w:lineRule="auto"/>
              <w:rPr>
                <w:bCs/>
                <w:sz w:val="20"/>
              </w:rPr>
            </w:pPr>
            <w:r w:rsidRPr="00081B5C">
              <w:rPr>
                <w:bCs/>
                <w:sz w:val="20"/>
              </w:rPr>
              <w:t>22041 Hamburg</w:t>
            </w:r>
          </w:p>
          <w:p w14:paraId="2DAD68DD" w14:textId="77777777" w:rsidR="0075435B" w:rsidRPr="00081B5C" w:rsidRDefault="0075435B">
            <w:pPr>
              <w:spacing w:line="240" w:lineRule="auto"/>
              <w:rPr>
                <w:bCs/>
                <w:sz w:val="20"/>
              </w:rPr>
            </w:pPr>
            <w:r w:rsidRPr="00081B5C">
              <w:rPr>
                <w:bCs/>
                <w:sz w:val="20"/>
              </w:rPr>
              <w:t>Tel.: +49 (040) 67 94 46-109</w:t>
            </w:r>
          </w:p>
          <w:p w14:paraId="45A37E67" w14:textId="77777777" w:rsidR="0075435B" w:rsidRPr="00081B5C" w:rsidRDefault="0075435B">
            <w:pPr>
              <w:spacing w:line="240" w:lineRule="auto"/>
              <w:rPr>
                <w:bCs/>
                <w:sz w:val="20"/>
              </w:rPr>
            </w:pPr>
            <w:r w:rsidRPr="00081B5C">
              <w:rPr>
                <w:bCs/>
                <w:sz w:val="20"/>
              </w:rPr>
              <w:t>Mail: velux@faktor3.de</w:t>
            </w:r>
          </w:p>
          <w:p w14:paraId="2C352224" w14:textId="77777777" w:rsidR="0075435B" w:rsidRPr="00081B5C" w:rsidRDefault="0075435B">
            <w:pPr>
              <w:spacing w:line="240" w:lineRule="auto"/>
              <w:rPr>
                <w:bCs/>
                <w:sz w:val="20"/>
              </w:rPr>
            </w:pPr>
          </w:p>
        </w:tc>
      </w:tr>
    </w:tbl>
    <w:p w14:paraId="19B0B333" w14:textId="77777777" w:rsidR="00F51B1E" w:rsidRPr="00081B5C" w:rsidRDefault="00F51B1E" w:rsidP="00F51B1E">
      <w:pPr>
        <w:rPr>
          <w:rFonts w:cs="Arial"/>
          <w:b/>
          <w:bCs/>
          <w:sz w:val="16"/>
          <w:szCs w:val="16"/>
        </w:rPr>
      </w:pPr>
    </w:p>
    <w:sectPr w:rsidR="00F51B1E" w:rsidRPr="00081B5C" w:rsidSect="00E027EF">
      <w:headerReference w:type="even" r:id="rId17"/>
      <w:headerReference w:type="default" r:id="rId18"/>
      <w:footerReference w:type="even" r:id="rId19"/>
      <w:footerReference w:type="default" r:id="rId20"/>
      <w:headerReference w:type="first" r:id="rId21"/>
      <w:footerReference w:type="first" r:id="rId22"/>
      <w:pgSz w:w="11906" w:h="16838" w:code="9"/>
      <w:pgMar w:top="2268" w:right="2268" w:bottom="1701"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112F3" w14:textId="77777777" w:rsidR="00F755E6" w:rsidRDefault="00F755E6">
      <w:r>
        <w:separator/>
      </w:r>
    </w:p>
  </w:endnote>
  <w:endnote w:type="continuationSeparator" w:id="0">
    <w:p w14:paraId="183C1635" w14:textId="77777777" w:rsidR="00F755E6" w:rsidRDefault="00F75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AD28" w14:textId="77777777" w:rsidR="00C47650" w:rsidRDefault="00C476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407E663D" w:rsidR="00A45720" w:rsidRPr="00F51B1E" w:rsidRDefault="00397186">
    <w:pPr>
      <w:pStyle w:val="Fuzeile"/>
      <w:rPr>
        <w:sz w:val="16"/>
        <w:szCs w:val="16"/>
      </w:rPr>
    </w:pPr>
    <w:r>
      <w:rPr>
        <w:sz w:val="16"/>
        <w:szCs w:val="16"/>
      </w:rPr>
      <w:t xml:space="preserve">Presseinformation: </w:t>
    </w:r>
    <w:r w:rsidR="006E1EE2" w:rsidRPr="006E1EE2">
      <w:rPr>
        <w:sz w:val="16"/>
        <w:szCs w:val="16"/>
      </w:rPr>
      <w:t xml:space="preserve">Neue Rollladen-Generation mit ausgezeichnetem Design </w:t>
    </w:r>
    <w:r w:rsidR="00A45720" w:rsidRPr="00F51B1E">
      <w:rPr>
        <w:sz w:val="16"/>
        <w:szCs w:val="16"/>
      </w:rPr>
      <w:t xml:space="preserve">/ </w:t>
    </w:r>
    <w:r w:rsidR="006E1EE2">
      <w:rPr>
        <w:sz w:val="16"/>
        <w:szCs w:val="16"/>
      </w:rPr>
      <w:t>April</w:t>
    </w:r>
    <w:r w:rsidR="00E027EF">
      <w:rPr>
        <w:sz w:val="16"/>
        <w:szCs w:val="16"/>
      </w:rPr>
      <w:t xml:space="preserve"> 2026</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DE642" w14:textId="77777777" w:rsidR="00C47650" w:rsidRDefault="00C476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EFD43" w14:textId="77777777" w:rsidR="00F755E6" w:rsidRDefault="00F755E6">
      <w:r>
        <w:separator/>
      </w:r>
    </w:p>
  </w:footnote>
  <w:footnote w:type="continuationSeparator" w:id="0">
    <w:p w14:paraId="42CB3ED8" w14:textId="77777777" w:rsidR="00F755E6" w:rsidRDefault="00F75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69A4" w14:textId="77777777" w:rsidR="00C47650" w:rsidRDefault="00C476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C5AE7" w14:textId="77777777" w:rsidR="00C47650" w:rsidRDefault="00C4765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8240" behindDoc="0" locked="0" layoutInCell="1" allowOverlap="1" wp14:anchorId="31191698" wp14:editId="768BA55A">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693A"/>
    <w:rsid w:val="00012B8E"/>
    <w:rsid w:val="00031523"/>
    <w:rsid w:val="0003466E"/>
    <w:rsid w:val="0004252B"/>
    <w:rsid w:val="00044420"/>
    <w:rsid w:val="00051749"/>
    <w:rsid w:val="00054BB9"/>
    <w:rsid w:val="000553F9"/>
    <w:rsid w:val="00071FCC"/>
    <w:rsid w:val="00081B5C"/>
    <w:rsid w:val="000910B8"/>
    <w:rsid w:val="000A669F"/>
    <w:rsid w:val="000C127F"/>
    <w:rsid w:val="000D51C5"/>
    <w:rsid w:val="000D6915"/>
    <w:rsid w:val="000E4C7E"/>
    <w:rsid w:val="000F2A1C"/>
    <w:rsid w:val="0011294E"/>
    <w:rsid w:val="00113262"/>
    <w:rsid w:val="00115888"/>
    <w:rsid w:val="00140DAB"/>
    <w:rsid w:val="001533E8"/>
    <w:rsid w:val="00156FCD"/>
    <w:rsid w:val="0016145D"/>
    <w:rsid w:val="0016355B"/>
    <w:rsid w:val="00182DC1"/>
    <w:rsid w:val="00184A59"/>
    <w:rsid w:val="0018506A"/>
    <w:rsid w:val="001A1AEC"/>
    <w:rsid w:val="001C2636"/>
    <w:rsid w:val="001D5CE3"/>
    <w:rsid w:val="001E4627"/>
    <w:rsid w:val="001E70B7"/>
    <w:rsid w:val="001F090E"/>
    <w:rsid w:val="001F316B"/>
    <w:rsid w:val="00201CC8"/>
    <w:rsid w:val="00203329"/>
    <w:rsid w:val="00216E03"/>
    <w:rsid w:val="00230A54"/>
    <w:rsid w:val="00243640"/>
    <w:rsid w:val="00246915"/>
    <w:rsid w:val="00247BDE"/>
    <w:rsid w:val="002606F3"/>
    <w:rsid w:val="0026186F"/>
    <w:rsid w:val="00277129"/>
    <w:rsid w:val="00290A18"/>
    <w:rsid w:val="00296BBF"/>
    <w:rsid w:val="002A17B8"/>
    <w:rsid w:val="002A2B8C"/>
    <w:rsid w:val="002D5E5B"/>
    <w:rsid w:val="002D75C4"/>
    <w:rsid w:val="002E21FD"/>
    <w:rsid w:val="002E7EDB"/>
    <w:rsid w:val="002F0062"/>
    <w:rsid w:val="002F0705"/>
    <w:rsid w:val="002F54F5"/>
    <w:rsid w:val="00307AF4"/>
    <w:rsid w:val="00310C21"/>
    <w:rsid w:val="003128F4"/>
    <w:rsid w:val="00315C5C"/>
    <w:rsid w:val="003165ED"/>
    <w:rsid w:val="0031691D"/>
    <w:rsid w:val="003171E1"/>
    <w:rsid w:val="003402DF"/>
    <w:rsid w:val="003410FE"/>
    <w:rsid w:val="0034470B"/>
    <w:rsid w:val="003529E5"/>
    <w:rsid w:val="00356EB7"/>
    <w:rsid w:val="00357704"/>
    <w:rsid w:val="00362D7F"/>
    <w:rsid w:val="003726A9"/>
    <w:rsid w:val="00374B88"/>
    <w:rsid w:val="0037561A"/>
    <w:rsid w:val="00381F40"/>
    <w:rsid w:val="00397186"/>
    <w:rsid w:val="003A3CD0"/>
    <w:rsid w:val="003B2D04"/>
    <w:rsid w:val="003B6749"/>
    <w:rsid w:val="003C0633"/>
    <w:rsid w:val="003C5895"/>
    <w:rsid w:val="003E0B1A"/>
    <w:rsid w:val="003E3342"/>
    <w:rsid w:val="003E4336"/>
    <w:rsid w:val="003F080E"/>
    <w:rsid w:val="00404257"/>
    <w:rsid w:val="004122C7"/>
    <w:rsid w:val="00414034"/>
    <w:rsid w:val="00421824"/>
    <w:rsid w:val="00434D46"/>
    <w:rsid w:val="00441276"/>
    <w:rsid w:val="00441ACD"/>
    <w:rsid w:val="00441DD6"/>
    <w:rsid w:val="00460CE1"/>
    <w:rsid w:val="00475952"/>
    <w:rsid w:val="00477478"/>
    <w:rsid w:val="00482E04"/>
    <w:rsid w:val="004900E7"/>
    <w:rsid w:val="00490E7A"/>
    <w:rsid w:val="004930F5"/>
    <w:rsid w:val="00495A0B"/>
    <w:rsid w:val="004A05DB"/>
    <w:rsid w:val="004A2A5C"/>
    <w:rsid w:val="004A3A44"/>
    <w:rsid w:val="004A67B9"/>
    <w:rsid w:val="004C025B"/>
    <w:rsid w:val="004C31C5"/>
    <w:rsid w:val="004C5D76"/>
    <w:rsid w:val="004F4B4C"/>
    <w:rsid w:val="004F7BF3"/>
    <w:rsid w:val="00501035"/>
    <w:rsid w:val="00515EEE"/>
    <w:rsid w:val="00540B06"/>
    <w:rsid w:val="00541CF2"/>
    <w:rsid w:val="00545668"/>
    <w:rsid w:val="00550F8C"/>
    <w:rsid w:val="0055176E"/>
    <w:rsid w:val="005606FB"/>
    <w:rsid w:val="00562848"/>
    <w:rsid w:val="00563BB9"/>
    <w:rsid w:val="00577E52"/>
    <w:rsid w:val="00577F4B"/>
    <w:rsid w:val="0058130C"/>
    <w:rsid w:val="0058173E"/>
    <w:rsid w:val="0058577D"/>
    <w:rsid w:val="005A0552"/>
    <w:rsid w:val="005A51B8"/>
    <w:rsid w:val="005A7CF8"/>
    <w:rsid w:val="005B3C55"/>
    <w:rsid w:val="005C2A6C"/>
    <w:rsid w:val="005C7683"/>
    <w:rsid w:val="005E04B0"/>
    <w:rsid w:val="005E2405"/>
    <w:rsid w:val="005E5DA7"/>
    <w:rsid w:val="00603BF5"/>
    <w:rsid w:val="00610DEF"/>
    <w:rsid w:val="006113AC"/>
    <w:rsid w:val="0061248B"/>
    <w:rsid w:val="00663436"/>
    <w:rsid w:val="00665C58"/>
    <w:rsid w:val="006760DE"/>
    <w:rsid w:val="00682CAB"/>
    <w:rsid w:val="00682E45"/>
    <w:rsid w:val="00691178"/>
    <w:rsid w:val="00692E2A"/>
    <w:rsid w:val="00694DFF"/>
    <w:rsid w:val="006A5BF8"/>
    <w:rsid w:val="006C1A88"/>
    <w:rsid w:val="006C2897"/>
    <w:rsid w:val="006C2927"/>
    <w:rsid w:val="006C55A0"/>
    <w:rsid w:val="006D3325"/>
    <w:rsid w:val="006E1EE2"/>
    <w:rsid w:val="006E3056"/>
    <w:rsid w:val="006E3B1E"/>
    <w:rsid w:val="006E56B4"/>
    <w:rsid w:val="006E5FD7"/>
    <w:rsid w:val="006F4650"/>
    <w:rsid w:val="00700856"/>
    <w:rsid w:val="00700E49"/>
    <w:rsid w:val="00705BE8"/>
    <w:rsid w:val="0070760E"/>
    <w:rsid w:val="00731206"/>
    <w:rsid w:val="00731D70"/>
    <w:rsid w:val="0073352D"/>
    <w:rsid w:val="00737FE9"/>
    <w:rsid w:val="00743224"/>
    <w:rsid w:val="0074476B"/>
    <w:rsid w:val="007532F7"/>
    <w:rsid w:val="00753C8F"/>
    <w:rsid w:val="0075435B"/>
    <w:rsid w:val="00762346"/>
    <w:rsid w:val="00764921"/>
    <w:rsid w:val="00771DAD"/>
    <w:rsid w:val="007758BB"/>
    <w:rsid w:val="00786490"/>
    <w:rsid w:val="00793BA3"/>
    <w:rsid w:val="007D57D8"/>
    <w:rsid w:val="007F4A48"/>
    <w:rsid w:val="007F6FE4"/>
    <w:rsid w:val="00805865"/>
    <w:rsid w:val="00810280"/>
    <w:rsid w:val="008112D2"/>
    <w:rsid w:val="00817BB4"/>
    <w:rsid w:val="0082067E"/>
    <w:rsid w:val="0082426E"/>
    <w:rsid w:val="008261B1"/>
    <w:rsid w:val="0083321D"/>
    <w:rsid w:val="00846BD5"/>
    <w:rsid w:val="008625E0"/>
    <w:rsid w:val="008659D3"/>
    <w:rsid w:val="00870055"/>
    <w:rsid w:val="008743CB"/>
    <w:rsid w:val="00880FBB"/>
    <w:rsid w:val="00893023"/>
    <w:rsid w:val="0089595D"/>
    <w:rsid w:val="00896EEC"/>
    <w:rsid w:val="008A12D3"/>
    <w:rsid w:val="008A21A6"/>
    <w:rsid w:val="008A5C27"/>
    <w:rsid w:val="008B08B9"/>
    <w:rsid w:val="008C3B46"/>
    <w:rsid w:val="008E0DFC"/>
    <w:rsid w:val="008E5C3E"/>
    <w:rsid w:val="008F040C"/>
    <w:rsid w:val="008F4DC9"/>
    <w:rsid w:val="00904029"/>
    <w:rsid w:val="00914E92"/>
    <w:rsid w:val="0092494C"/>
    <w:rsid w:val="009354CF"/>
    <w:rsid w:val="00937DDD"/>
    <w:rsid w:val="00941EE5"/>
    <w:rsid w:val="00946CA4"/>
    <w:rsid w:val="009504A9"/>
    <w:rsid w:val="00980003"/>
    <w:rsid w:val="0098396E"/>
    <w:rsid w:val="00985E96"/>
    <w:rsid w:val="0098748C"/>
    <w:rsid w:val="009903DA"/>
    <w:rsid w:val="009932D3"/>
    <w:rsid w:val="00996205"/>
    <w:rsid w:val="009A4BF2"/>
    <w:rsid w:val="009B048B"/>
    <w:rsid w:val="009B2B34"/>
    <w:rsid w:val="009B69E6"/>
    <w:rsid w:val="009E397F"/>
    <w:rsid w:val="009E77D1"/>
    <w:rsid w:val="009E7C76"/>
    <w:rsid w:val="009F0E56"/>
    <w:rsid w:val="009F1DEB"/>
    <w:rsid w:val="009F3EC7"/>
    <w:rsid w:val="00A054A7"/>
    <w:rsid w:val="00A178EB"/>
    <w:rsid w:val="00A245DF"/>
    <w:rsid w:val="00A305D8"/>
    <w:rsid w:val="00A359F7"/>
    <w:rsid w:val="00A37A58"/>
    <w:rsid w:val="00A45720"/>
    <w:rsid w:val="00A5234F"/>
    <w:rsid w:val="00A5489E"/>
    <w:rsid w:val="00A60F2B"/>
    <w:rsid w:val="00A66978"/>
    <w:rsid w:val="00A80FDF"/>
    <w:rsid w:val="00A822FC"/>
    <w:rsid w:val="00A85696"/>
    <w:rsid w:val="00A920AF"/>
    <w:rsid w:val="00AA5D38"/>
    <w:rsid w:val="00AB001D"/>
    <w:rsid w:val="00AB0F61"/>
    <w:rsid w:val="00AB69A7"/>
    <w:rsid w:val="00AC0580"/>
    <w:rsid w:val="00AC4E50"/>
    <w:rsid w:val="00AC5698"/>
    <w:rsid w:val="00AC5D2E"/>
    <w:rsid w:val="00AD12A4"/>
    <w:rsid w:val="00AD2781"/>
    <w:rsid w:val="00AD69B0"/>
    <w:rsid w:val="00AE4928"/>
    <w:rsid w:val="00AE6BAD"/>
    <w:rsid w:val="00AF08A1"/>
    <w:rsid w:val="00B02A50"/>
    <w:rsid w:val="00B06BDB"/>
    <w:rsid w:val="00B137D2"/>
    <w:rsid w:val="00B1690E"/>
    <w:rsid w:val="00B2342A"/>
    <w:rsid w:val="00B32475"/>
    <w:rsid w:val="00B405A1"/>
    <w:rsid w:val="00B71BC7"/>
    <w:rsid w:val="00B8390F"/>
    <w:rsid w:val="00BA1315"/>
    <w:rsid w:val="00BC5006"/>
    <w:rsid w:val="00BC5484"/>
    <w:rsid w:val="00C1510E"/>
    <w:rsid w:val="00C2410C"/>
    <w:rsid w:val="00C319FF"/>
    <w:rsid w:val="00C3553B"/>
    <w:rsid w:val="00C364ED"/>
    <w:rsid w:val="00C43D4F"/>
    <w:rsid w:val="00C47650"/>
    <w:rsid w:val="00C5030B"/>
    <w:rsid w:val="00C52C79"/>
    <w:rsid w:val="00C82FD1"/>
    <w:rsid w:val="00C93145"/>
    <w:rsid w:val="00CA36A6"/>
    <w:rsid w:val="00CB7CA9"/>
    <w:rsid w:val="00CC1655"/>
    <w:rsid w:val="00CC619A"/>
    <w:rsid w:val="00CD4946"/>
    <w:rsid w:val="00CE4F23"/>
    <w:rsid w:val="00CF766E"/>
    <w:rsid w:val="00CF7D61"/>
    <w:rsid w:val="00D0461F"/>
    <w:rsid w:val="00D16FD0"/>
    <w:rsid w:val="00D23AAE"/>
    <w:rsid w:val="00D246F4"/>
    <w:rsid w:val="00D322E4"/>
    <w:rsid w:val="00D32DC2"/>
    <w:rsid w:val="00D370C9"/>
    <w:rsid w:val="00D62630"/>
    <w:rsid w:val="00D643FA"/>
    <w:rsid w:val="00D67CC6"/>
    <w:rsid w:val="00D7007A"/>
    <w:rsid w:val="00DA379E"/>
    <w:rsid w:val="00DA4B56"/>
    <w:rsid w:val="00DB5CF2"/>
    <w:rsid w:val="00DC162D"/>
    <w:rsid w:val="00DD639E"/>
    <w:rsid w:val="00DF3522"/>
    <w:rsid w:val="00E01936"/>
    <w:rsid w:val="00E027EF"/>
    <w:rsid w:val="00E072B2"/>
    <w:rsid w:val="00E07733"/>
    <w:rsid w:val="00E13E69"/>
    <w:rsid w:val="00E13FE1"/>
    <w:rsid w:val="00E2369F"/>
    <w:rsid w:val="00E236BC"/>
    <w:rsid w:val="00E31ADB"/>
    <w:rsid w:val="00E35515"/>
    <w:rsid w:val="00E44601"/>
    <w:rsid w:val="00E5547A"/>
    <w:rsid w:val="00E56FB3"/>
    <w:rsid w:val="00E618D6"/>
    <w:rsid w:val="00E61E8E"/>
    <w:rsid w:val="00E730E5"/>
    <w:rsid w:val="00E745E1"/>
    <w:rsid w:val="00E83DBD"/>
    <w:rsid w:val="00E90656"/>
    <w:rsid w:val="00E90A66"/>
    <w:rsid w:val="00EA0ACC"/>
    <w:rsid w:val="00EA2630"/>
    <w:rsid w:val="00EC1042"/>
    <w:rsid w:val="00ED2667"/>
    <w:rsid w:val="00F07869"/>
    <w:rsid w:val="00F11903"/>
    <w:rsid w:val="00F16425"/>
    <w:rsid w:val="00F247E2"/>
    <w:rsid w:val="00F34A6F"/>
    <w:rsid w:val="00F37E9B"/>
    <w:rsid w:val="00F51B1E"/>
    <w:rsid w:val="00F539F0"/>
    <w:rsid w:val="00F55811"/>
    <w:rsid w:val="00F565D4"/>
    <w:rsid w:val="00F6243C"/>
    <w:rsid w:val="00F62860"/>
    <w:rsid w:val="00F65000"/>
    <w:rsid w:val="00F70D6A"/>
    <w:rsid w:val="00F755E6"/>
    <w:rsid w:val="00F87E83"/>
    <w:rsid w:val="00FA3059"/>
    <w:rsid w:val="00FB5CA0"/>
    <w:rsid w:val="00FB61D4"/>
    <w:rsid w:val="00FD2777"/>
    <w:rsid w:val="00FD2ABD"/>
    <w:rsid w:val="00FE518F"/>
    <w:rsid w:val="00FF7E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2B15A60F-5390-429E-BAF4-60F7AC49C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E13E69"/>
    <w:rPr>
      <w:sz w:val="16"/>
      <w:szCs w:val="16"/>
    </w:rPr>
  </w:style>
  <w:style w:type="paragraph" w:styleId="Kommentartext">
    <w:name w:val="annotation text"/>
    <w:basedOn w:val="Standard"/>
    <w:link w:val="KommentartextZchn"/>
    <w:unhideWhenUsed/>
    <w:rsid w:val="00E13E69"/>
    <w:pPr>
      <w:spacing w:line="240" w:lineRule="auto"/>
    </w:pPr>
    <w:rPr>
      <w:sz w:val="20"/>
      <w:szCs w:val="20"/>
    </w:rPr>
  </w:style>
  <w:style w:type="character" w:customStyle="1" w:styleId="KommentartextZchn">
    <w:name w:val="Kommentartext Zchn"/>
    <w:basedOn w:val="Absatz-Standardschriftart"/>
    <w:link w:val="Kommentartext"/>
    <w:rsid w:val="00E13E69"/>
    <w:rPr>
      <w:rFonts w:ascii="Arial" w:hAnsi="Arial"/>
    </w:rPr>
  </w:style>
  <w:style w:type="paragraph" w:styleId="Kommentarthema">
    <w:name w:val="annotation subject"/>
    <w:basedOn w:val="Kommentartext"/>
    <w:next w:val="Kommentartext"/>
    <w:link w:val="KommentarthemaZchn"/>
    <w:semiHidden/>
    <w:unhideWhenUsed/>
    <w:rsid w:val="00E13E69"/>
    <w:rPr>
      <w:b/>
      <w:bCs/>
    </w:rPr>
  </w:style>
  <w:style w:type="character" w:customStyle="1" w:styleId="KommentarthemaZchn">
    <w:name w:val="Kommentarthema Zchn"/>
    <w:basedOn w:val="KommentartextZchn"/>
    <w:link w:val="Kommentarthema"/>
    <w:semiHidden/>
    <w:rsid w:val="00E13E69"/>
    <w:rPr>
      <w:rFonts w:ascii="Arial" w:hAnsi="Arial"/>
      <w:b/>
      <w:bCs/>
    </w:rPr>
  </w:style>
  <w:style w:type="paragraph" w:styleId="berarbeitung">
    <w:name w:val="Revision"/>
    <w:hidden/>
    <w:uiPriority w:val="99"/>
    <w:semiHidden/>
    <w:rsid w:val="004F4B4C"/>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elux.de/pres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velux.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6" ma:contentTypeDescription="Ein neues Dokument erstellen." ma:contentTypeScope="" ma:versionID="1633148b0a5f65fc3bfa294cbc14335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b2db48d5889c1594745dc4ebb76b498a"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4C6D0-C454-4A37-BABA-B98B3B048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65C1E-7A4E-4858-AEF9-D89ABCA6DCF6}">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3.xml><?xml version="1.0" encoding="utf-8"?>
<ds:datastoreItem xmlns:ds="http://schemas.openxmlformats.org/officeDocument/2006/customXml" ds:itemID="{9879F5CD-A2D9-4FA3-A812-6CD8224E4FB3}">
  <ds:schemaRefs>
    <ds:schemaRef ds:uri="http://schemas.openxmlformats.org/officeDocument/2006/bibliography"/>
  </ds:schemaRefs>
</ds:datastoreItem>
</file>

<file path=customXml/itemProps4.xml><?xml version="1.0" encoding="utf-8"?>
<ds:datastoreItem xmlns:ds="http://schemas.openxmlformats.org/officeDocument/2006/customXml" ds:itemID="{8E9ADFD3-A3C6-4DD5-BFD1-22F8597E8323}">
  <ds:schemaRefs>
    <ds:schemaRef ds:uri="http://schemas.microsoft.com/sharepoint/v3/contenttype/forms"/>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681</Words>
  <Characters>4296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dc:description/>
  <cp:lastModifiedBy>Jette Saarup</cp:lastModifiedBy>
  <cp:revision>7</cp:revision>
  <cp:lastPrinted>2006-01-04T13:21:00Z</cp:lastPrinted>
  <dcterms:created xsi:type="dcterms:W3CDTF">2026-04-30T09:13:00Z</dcterms:created>
  <dcterms:modified xsi:type="dcterms:W3CDTF">2026-04-30T13:49:00Z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